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FB75" w14:textId="77777777" w:rsidR="00FF4653" w:rsidRPr="001E6830" w:rsidRDefault="00FF4653" w:rsidP="00FF4653">
      <w:pPr>
        <w:pStyle w:val="Heading2"/>
        <w:ind w:left="0"/>
        <w:jc w:val="center"/>
        <w:rPr>
          <w:b w:val="0"/>
          <w:bCs w:val="0"/>
          <w:sz w:val="28"/>
          <w:szCs w:val="28"/>
        </w:rPr>
      </w:pPr>
      <w:r w:rsidRPr="001E6830">
        <w:rPr>
          <w:sz w:val="28"/>
          <w:szCs w:val="28"/>
          <w:u w:val="thick" w:color="000000"/>
        </w:rPr>
        <w:t>Constitution of BOCES United</w:t>
      </w:r>
      <w:r w:rsidRPr="001E6830">
        <w:rPr>
          <w:spacing w:val="-7"/>
          <w:sz w:val="28"/>
          <w:szCs w:val="28"/>
          <w:u w:val="thick" w:color="000000"/>
        </w:rPr>
        <w:t xml:space="preserve"> </w:t>
      </w:r>
      <w:r w:rsidRPr="001E6830">
        <w:rPr>
          <w:sz w:val="28"/>
          <w:szCs w:val="28"/>
          <w:u w:val="thick" w:color="000000"/>
        </w:rPr>
        <w:t>Professionals</w:t>
      </w:r>
    </w:p>
    <w:p w14:paraId="15A36B82" w14:textId="77777777" w:rsidR="00FF4653" w:rsidRDefault="00FF4653" w:rsidP="00FF46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600FF3" w14:textId="77777777" w:rsidR="00FF4653" w:rsidRDefault="00FF4653" w:rsidP="00FF46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50C02F" w14:textId="77777777" w:rsidR="00FF4653" w:rsidRDefault="00FF4653" w:rsidP="00FF46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E99BEB" w14:textId="77777777" w:rsidR="00FF4653" w:rsidRDefault="00FF4653" w:rsidP="00FF46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0F8633" w14:textId="77777777" w:rsidR="00FF4653" w:rsidRDefault="00FF4653" w:rsidP="00FF4653">
      <w:pPr>
        <w:spacing w:before="184"/>
        <w:ind w:left="3264" w:right="32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–Name</w:t>
      </w:r>
    </w:p>
    <w:p w14:paraId="549C27DF" w14:textId="77777777" w:rsidR="00FF4653" w:rsidRDefault="00FF4653" w:rsidP="00FF46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5B26B95" w14:textId="743AC73C" w:rsidR="00FF4653" w:rsidRDefault="00FF4653" w:rsidP="00FF4653">
      <w:pPr>
        <w:pStyle w:val="BodyText"/>
        <w:ind w:left="100" w:right="194"/>
      </w:pPr>
      <w:r>
        <w:t>The name of the organization shall be BOCES United Professionals (BUP)</w:t>
      </w:r>
      <w:r w:rsidR="00F12402">
        <w:t>,</w:t>
      </w:r>
      <w:r>
        <w:t xml:space="preserve"> which</w:t>
      </w:r>
      <w:r>
        <w:rPr>
          <w:spacing w:val="-12"/>
        </w:rPr>
        <w:t xml:space="preserve"> </w:t>
      </w:r>
      <w:r>
        <w:t>is affiliated with New York State United Teachers (NYSUT) and its national</w:t>
      </w:r>
      <w:r>
        <w:rPr>
          <w:spacing w:val="-13"/>
        </w:rPr>
        <w:t xml:space="preserve"> </w:t>
      </w:r>
      <w:r>
        <w:t>affiliates.</w:t>
      </w:r>
    </w:p>
    <w:p w14:paraId="28D5F73E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7ABD45" w14:textId="77777777" w:rsidR="00FF4653" w:rsidRDefault="00FF4653" w:rsidP="00FF465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6BBDF4E" w14:textId="77777777" w:rsidR="00FF4653" w:rsidRDefault="00FF4653" w:rsidP="00FF4653">
      <w:pPr>
        <w:pStyle w:val="Heading2"/>
        <w:spacing w:before="0"/>
        <w:ind w:right="3248"/>
        <w:jc w:val="center"/>
        <w:rPr>
          <w:b w:val="0"/>
          <w:bCs w:val="0"/>
        </w:rPr>
      </w:pPr>
      <w:r>
        <w:t xml:space="preserve">Article II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Objectives</w:t>
      </w:r>
    </w:p>
    <w:p w14:paraId="707261A4" w14:textId="77777777" w:rsidR="00FF4653" w:rsidRDefault="00FF4653" w:rsidP="00FF46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F18B428" w14:textId="77777777" w:rsidR="00FF4653" w:rsidRDefault="00FF4653" w:rsidP="00FF4653">
      <w:pPr>
        <w:pStyle w:val="BodyText"/>
        <w:ind w:left="100" w:right="194"/>
      </w:pPr>
      <w:r>
        <w:t xml:space="preserve">The purpose of this organization </w:t>
      </w:r>
      <w:proofErr w:type="gramStart"/>
      <w:r>
        <w:t>shall</w:t>
      </w:r>
      <w:proofErr w:type="gramEnd"/>
      <w:r>
        <w:t xml:space="preserve"> be</w:t>
      </w:r>
      <w:r>
        <w:rPr>
          <w:spacing w:val="-4"/>
        </w:rPr>
        <w:t xml:space="preserve"> </w:t>
      </w:r>
      <w:r>
        <w:t>to:</w:t>
      </w:r>
    </w:p>
    <w:p w14:paraId="21C44BCF" w14:textId="77777777" w:rsidR="00FF4653" w:rsidRDefault="00FF4653" w:rsidP="00FF4653">
      <w:pPr>
        <w:pStyle w:val="BodyText"/>
        <w:ind w:left="100" w:right="194"/>
      </w:pPr>
    </w:p>
    <w:p w14:paraId="029CFF9F" w14:textId="77777777" w:rsidR="00FF4653" w:rsidRPr="00797998" w:rsidRDefault="00FF4653" w:rsidP="00FF4653">
      <w:pPr>
        <w:tabs>
          <w:tab w:val="left" w:pos="1181"/>
        </w:tabs>
        <w:ind w:right="272"/>
        <w:rPr>
          <w:rFonts w:ascii="Times New Roman" w:eastAsia="Times New Roman" w:hAnsi="Times New Roman" w:cs="Times New Roman"/>
          <w:sz w:val="24"/>
          <w:szCs w:val="24"/>
        </w:rPr>
      </w:pPr>
    </w:p>
    <w:p w14:paraId="5C072BCF" w14:textId="77777777" w:rsidR="0012567C" w:rsidRDefault="0012567C" w:rsidP="0012567C">
      <w:pPr>
        <w:pStyle w:val="ListParagraph"/>
        <w:widowControl/>
        <w:numPr>
          <w:ilvl w:val="0"/>
          <w:numId w:val="6"/>
        </w:numPr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the welfare of its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members;</w:t>
      </w:r>
      <w:proofErr w:type="gramEnd"/>
    </w:p>
    <w:p w14:paraId="1A28951F" w14:textId="5659508A" w:rsidR="0012567C" w:rsidRDefault="0012567C" w:rsidP="0012567C">
      <w:pPr>
        <w:pStyle w:val="ListParagraph"/>
        <w:widowControl/>
        <w:numPr>
          <w:ilvl w:val="0"/>
          <w:numId w:val="6"/>
        </w:numPr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the conditions necessary to identify and maintain the greatest efficiency of members, supportive personnel, and education</w:t>
      </w:r>
      <w:r w:rsidR="00F1240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programs;</w:t>
      </w:r>
      <w:proofErr w:type="gramEnd"/>
    </w:p>
    <w:p w14:paraId="21ED867A" w14:textId="77777777" w:rsidR="0012567C" w:rsidRDefault="0012567C" w:rsidP="0012567C">
      <w:pPr>
        <w:pStyle w:val="ListParagraph"/>
        <w:widowControl/>
        <w:numPr>
          <w:ilvl w:val="0"/>
          <w:numId w:val="6"/>
        </w:numPr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each member in the implementation of their professional standards and/or code of </w:t>
      </w:r>
      <w:proofErr w:type="gramStart"/>
      <w:r>
        <w:rPr>
          <w:rFonts w:ascii="Times New Roman" w:hAnsi="Times New Roman" w:cs="Times New Roman"/>
          <w:sz w:val="24"/>
          <w:szCs w:val="24"/>
        </w:rPr>
        <w:t>ethics;</w:t>
      </w:r>
      <w:proofErr w:type="gramEnd"/>
    </w:p>
    <w:p w14:paraId="304CC359" w14:textId="77777777" w:rsidR="0012567C" w:rsidRDefault="0012567C" w:rsidP="0012567C">
      <w:pPr>
        <w:pStyle w:val="ListParagraph"/>
        <w:widowControl/>
        <w:numPr>
          <w:ilvl w:val="0"/>
          <w:numId w:val="6"/>
        </w:numPr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the unity and strength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organization;</w:t>
      </w:r>
      <w:proofErr w:type="gramEnd"/>
    </w:p>
    <w:p w14:paraId="0BEEFCAF" w14:textId="67D83CB0" w:rsidR="0012567C" w:rsidRDefault="0012567C" w:rsidP="0012567C">
      <w:pPr>
        <w:pStyle w:val="ListParagraph"/>
        <w:widowControl/>
        <w:numPr>
          <w:ilvl w:val="0"/>
          <w:numId w:val="6"/>
        </w:numPr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the best interests of the </w:t>
      </w:r>
      <w:r w:rsidR="00F12402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and education at the Board of Cooperative Education Services #1, Monroe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County;</w:t>
      </w:r>
      <w:proofErr w:type="gramEnd"/>
    </w:p>
    <w:p w14:paraId="6A6086C2" w14:textId="77777777" w:rsidR="0012567C" w:rsidRDefault="0012567C" w:rsidP="0012567C">
      <w:pPr>
        <w:pStyle w:val="ListParagraph"/>
        <w:widowControl/>
        <w:numPr>
          <w:ilvl w:val="0"/>
          <w:numId w:val="6"/>
        </w:numPr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mutual assistance and cooperation with other local organizations with which it is associated:</w:t>
      </w:r>
    </w:p>
    <w:p w14:paraId="141EC1BB" w14:textId="77777777" w:rsidR="0012567C" w:rsidRDefault="0012567C" w:rsidP="0012567C">
      <w:pPr>
        <w:pStyle w:val="ListParagraph"/>
        <w:widowControl/>
        <w:numPr>
          <w:ilvl w:val="0"/>
          <w:numId w:val="6"/>
        </w:numPr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the aims and objectives of the New York State United Teachers, and the United Federation of Teachers.</w:t>
      </w:r>
    </w:p>
    <w:p w14:paraId="7AFAE312" w14:textId="77777777" w:rsidR="00F9368C" w:rsidRDefault="00F9368C" w:rsidP="00F9368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615F7" w14:textId="77777777" w:rsidR="00E04CEA" w:rsidRDefault="00E04CEA" w:rsidP="00FF4653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66E551E9" w14:textId="77777777" w:rsidR="00FF4653" w:rsidRDefault="00FF4653" w:rsidP="00FF4653">
      <w:pPr>
        <w:pStyle w:val="Heading2"/>
        <w:spacing w:before="69"/>
        <w:ind w:left="1935" w:right="1932"/>
        <w:jc w:val="center"/>
        <w:rPr>
          <w:b w:val="0"/>
          <w:bCs w:val="0"/>
        </w:rPr>
      </w:pPr>
      <w:r>
        <w:t xml:space="preserve">Article III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t>Membership</w:t>
      </w:r>
    </w:p>
    <w:p w14:paraId="068445CB" w14:textId="77777777" w:rsidR="00FF4653" w:rsidRDefault="00FF4653" w:rsidP="00FF465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B7630AD" w14:textId="77777777" w:rsidR="00FF4653" w:rsidRDefault="00FF4653" w:rsidP="00FF4653">
      <w:pPr>
        <w:pStyle w:val="BodyText"/>
        <w:spacing w:before="69"/>
        <w:ind w:left="100" w:right="103"/>
      </w:pPr>
      <w:r>
        <w:t xml:space="preserve">Section 1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t>Included</w:t>
      </w:r>
    </w:p>
    <w:p w14:paraId="20360B9B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67F9F9" w14:textId="6FC5D8A7" w:rsidR="00FF4653" w:rsidRDefault="00FF4653" w:rsidP="00FF4653">
      <w:pPr>
        <w:pStyle w:val="BodyText"/>
        <w:ind w:left="720" w:right="103"/>
      </w:pPr>
      <w:r>
        <w:rPr>
          <w:b/>
        </w:rPr>
        <w:t>Included</w:t>
      </w:r>
      <w:r>
        <w:t xml:space="preserve">: Regularly employed </w:t>
      </w:r>
      <w:proofErr w:type="gramStart"/>
      <w:r>
        <w:t>full time</w:t>
      </w:r>
      <w:proofErr w:type="gramEnd"/>
      <w:r>
        <w:t xml:space="preserve"> and </w:t>
      </w:r>
      <w:proofErr w:type="gramStart"/>
      <w:r>
        <w:t>part time</w:t>
      </w:r>
      <w:proofErr w:type="gramEnd"/>
      <w:r>
        <w:t xml:space="preserve"> </w:t>
      </w:r>
      <w:r w:rsidRPr="00CE4FE4">
        <w:t>professional staff</w:t>
      </w:r>
      <w:r>
        <w:t xml:space="preserve"> </w:t>
      </w:r>
      <w:r w:rsidR="00F12402">
        <w:t>who</w:t>
      </w:r>
      <w:r>
        <w:t xml:space="preserve"> are required to be licensed or certified, and whose job title appears on the BUP Staff Job Title</w:t>
      </w:r>
      <w:r>
        <w:rPr>
          <w:spacing w:val="-7"/>
        </w:rPr>
        <w:t xml:space="preserve"> </w:t>
      </w:r>
      <w:r>
        <w:t>list updated annually by the Human Resources Office</w:t>
      </w:r>
      <w:r w:rsidR="009C588E">
        <w:t xml:space="preserve">, </w:t>
      </w:r>
      <w:r w:rsidR="009C588E" w:rsidRPr="00CE4FE4">
        <w:t>hereafter referred to as barga</w:t>
      </w:r>
      <w:r w:rsidR="0020012D" w:rsidRPr="00CE4FE4">
        <w:t>ining unit members</w:t>
      </w:r>
      <w:r w:rsidRPr="00CE4FE4">
        <w:t>.</w:t>
      </w:r>
      <w:r>
        <w:t xml:space="preserve"> The updated list shall be appended</w:t>
      </w:r>
      <w:r>
        <w:rPr>
          <w:spacing w:val="-10"/>
        </w:rPr>
        <w:t xml:space="preserve"> </w:t>
      </w:r>
      <w:r>
        <w:t>to this contract</w:t>
      </w:r>
      <w:r>
        <w:rPr>
          <w:spacing w:val="-6"/>
        </w:rPr>
        <w:t xml:space="preserve"> </w:t>
      </w:r>
      <w:r>
        <w:t>annually.</w:t>
      </w:r>
    </w:p>
    <w:p w14:paraId="33ED95EE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540737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A58EBD" w14:textId="77777777" w:rsidR="00FF4653" w:rsidRDefault="00FF4653" w:rsidP="00FF4653">
      <w:pPr>
        <w:pStyle w:val="BodyText"/>
        <w:ind w:left="100" w:right="103"/>
      </w:pPr>
      <w:r>
        <w:t xml:space="preserve">Section 2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Excluded</w:t>
      </w:r>
    </w:p>
    <w:p w14:paraId="1361C6A0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0D9310" w14:textId="77777777" w:rsidR="00FF4653" w:rsidRDefault="00FF4653" w:rsidP="00FF4653">
      <w:pPr>
        <w:pStyle w:val="BodyText"/>
        <w:ind w:left="720" w:right="103"/>
      </w:pPr>
      <w:r>
        <w:rPr>
          <w:b/>
        </w:rPr>
        <w:t>Excluded</w:t>
      </w:r>
      <w:r>
        <w:t>: District Superintendent of School, Assistant/Associate</w:t>
      </w:r>
      <w:r>
        <w:rPr>
          <w:spacing w:val="-5"/>
        </w:rPr>
        <w:t xml:space="preserve"> </w:t>
      </w:r>
      <w:r>
        <w:t>Superintendents, Directors/Coordinators, Principals/Supervisors, All other Employees</w:t>
      </w:r>
      <w:r>
        <w:rPr>
          <w:spacing w:val="-3"/>
        </w:rPr>
        <w:t xml:space="preserve"> </w:t>
      </w:r>
      <w:r>
        <w:t>requiring Certification as an Administrator, Adult and Continuing Education Teacher,</w:t>
      </w:r>
      <w:r>
        <w:rPr>
          <w:spacing w:val="-18"/>
        </w:rPr>
        <w:t xml:space="preserve"> </w:t>
      </w:r>
      <w:r>
        <w:t xml:space="preserve">Interpreters, </w:t>
      </w:r>
      <w:r w:rsidRPr="0072059D">
        <w:t>per diem</w:t>
      </w:r>
      <w:r>
        <w:t xml:space="preserve"> Substitutes </w:t>
      </w:r>
      <w:r w:rsidRPr="0072059D">
        <w:t>(other than Long Term Substitutes</w:t>
      </w:r>
      <w:r>
        <w:t>), Casual and Temporary</w:t>
      </w:r>
      <w:r>
        <w:rPr>
          <w:spacing w:val="-14"/>
        </w:rPr>
        <w:t xml:space="preserve"> </w:t>
      </w:r>
      <w:r>
        <w:t>Employees, Summer School Staff that are Not Regularly Employed by BOCES during the</w:t>
      </w:r>
      <w:r>
        <w:rPr>
          <w:spacing w:val="-16"/>
        </w:rPr>
        <w:t xml:space="preserve"> </w:t>
      </w:r>
      <w:r>
        <w:t xml:space="preserve">School Year. </w:t>
      </w:r>
      <w:r w:rsidRPr="0072059D">
        <w:t>Those individuals, who are members of other professional unions within Monroe #1 BOCES.</w:t>
      </w:r>
    </w:p>
    <w:p w14:paraId="08CF835D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EF4341" w14:textId="77777777" w:rsidR="00FF4653" w:rsidRDefault="00FF4653" w:rsidP="00FF4653">
      <w:pPr>
        <w:pStyle w:val="BodyText"/>
        <w:ind w:left="100" w:right="103"/>
      </w:pPr>
      <w:r>
        <w:t xml:space="preserve">Section 3 </w:t>
      </w:r>
      <w:r>
        <w:rPr>
          <w:rFonts w:cs="Times New Roman"/>
        </w:rPr>
        <w:t xml:space="preserve">– </w:t>
      </w:r>
      <w:r>
        <w:t>Categories of</w:t>
      </w:r>
      <w:r>
        <w:rPr>
          <w:spacing w:val="-7"/>
        </w:rPr>
        <w:t xml:space="preserve"> </w:t>
      </w:r>
      <w:r>
        <w:t>Membership</w:t>
      </w:r>
    </w:p>
    <w:p w14:paraId="44F3DE7E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AB655C" w14:textId="37B4049C" w:rsidR="00FF4653" w:rsidRDefault="00FF4653" w:rsidP="00FF4653">
      <w:pPr>
        <w:pStyle w:val="ListParagraph"/>
        <w:numPr>
          <w:ilvl w:val="0"/>
          <w:numId w:val="1"/>
        </w:numPr>
        <w:tabs>
          <w:tab w:val="left" w:pos="1181"/>
        </w:tabs>
        <w:ind w:right="856"/>
        <w:rPr>
          <w:rFonts w:ascii="Times New Roman" w:eastAsia="Times New Roman" w:hAnsi="Times New Roman" w:cs="Times New Roman"/>
          <w:sz w:val="24"/>
          <w:szCs w:val="24"/>
        </w:rPr>
      </w:pPr>
      <w:r w:rsidRPr="0072059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Active</w:t>
      </w:r>
      <w:proofErr w:type="gramStart"/>
      <w:r w:rsidR="00F1240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 w:rsidRPr="0072059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2059D"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proofErr w:type="gramEnd"/>
      <w:r w:rsidRPr="0072059D">
        <w:rPr>
          <w:rFonts w:ascii="Times New Roman" w:eastAsia="Times New Roman" w:hAnsi="Times New Roman" w:cs="Times New Roman"/>
          <w:sz w:val="24"/>
          <w:szCs w:val="24"/>
        </w:rPr>
        <w:t xml:space="preserve"> full</w:t>
      </w:r>
      <w:r w:rsidR="00F124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059D">
        <w:rPr>
          <w:rFonts w:ascii="Times New Roman" w:eastAsia="Times New Roman" w:hAnsi="Times New Roman" w:cs="Times New Roman"/>
          <w:sz w:val="24"/>
          <w:szCs w:val="24"/>
        </w:rPr>
        <w:t>time and part</w:t>
      </w:r>
      <w:r w:rsidR="00F124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059D">
        <w:rPr>
          <w:rFonts w:ascii="Times New Roman" w:eastAsia="Times New Roman" w:hAnsi="Times New Roman" w:cs="Times New Roman"/>
          <w:sz w:val="24"/>
          <w:szCs w:val="24"/>
        </w:rPr>
        <w:t xml:space="preserve">time </w:t>
      </w:r>
      <w:r w:rsidRPr="00BD61F7">
        <w:rPr>
          <w:rFonts w:ascii="Times New Roman" w:eastAsia="Times New Roman" w:hAnsi="Times New Roman" w:cs="Times New Roman"/>
          <w:sz w:val="24"/>
          <w:szCs w:val="24"/>
        </w:rPr>
        <w:t>professional employees</w:t>
      </w:r>
      <w:r w:rsidRPr="00720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88E" w:rsidRPr="0072059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C588E" w:rsidRPr="0072059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C588E">
        <w:rPr>
          <w:rFonts w:ascii="Times New Roman" w:eastAsia="Times New Roman" w:hAnsi="Times New Roman" w:cs="Times New Roman"/>
          <w:spacing w:val="-13"/>
          <w:sz w:val="24"/>
          <w:szCs w:val="24"/>
        </w:rPr>
        <w:t>Monroe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AB7">
        <w:rPr>
          <w:rFonts w:ascii="Times New Roman" w:eastAsia="Times New Roman" w:hAnsi="Times New Roman" w:cs="Times New Roman"/>
          <w:sz w:val="24"/>
          <w:szCs w:val="24"/>
        </w:rPr>
        <w:t xml:space="preserve">#1 </w:t>
      </w:r>
      <w:r>
        <w:rPr>
          <w:rFonts w:ascii="Times New Roman" w:eastAsia="Times New Roman" w:hAnsi="Times New Roman" w:cs="Times New Roman"/>
          <w:sz w:val="24"/>
          <w:szCs w:val="24"/>
        </w:rPr>
        <w:t>BOCES identified in Section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upon signing their membership form and having dues current and paid in full.</w:t>
      </w:r>
    </w:p>
    <w:p w14:paraId="7C5C4F3D" w14:textId="118E4A65" w:rsidR="00FF4653" w:rsidRPr="009516DA" w:rsidRDefault="00FF4653" w:rsidP="00FF4653">
      <w:pPr>
        <w:pStyle w:val="ListParagraph"/>
        <w:numPr>
          <w:ilvl w:val="0"/>
          <w:numId w:val="1"/>
        </w:numPr>
        <w:tabs>
          <w:tab w:val="left" w:pos="1181"/>
        </w:tabs>
        <w:ind w:right="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Associate</w:t>
      </w:r>
      <w:r w:rsidR="00F12402"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 xml:space="preserve"> Associate membership shall be open to </w:t>
      </w:r>
      <w:r w:rsidRPr="007374BC">
        <w:rPr>
          <w:rFonts w:ascii="Times New Roman"/>
          <w:sz w:val="24"/>
        </w:rPr>
        <w:t>professional employees</w:t>
      </w:r>
      <w:r>
        <w:rPr>
          <w:rFonts w:ascii="Times New Roman"/>
          <w:sz w:val="24"/>
        </w:rPr>
        <w:t xml:space="preserve"> </w:t>
      </w:r>
      <w:r w:rsidRPr="0072059D">
        <w:rPr>
          <w:rFonts w:ascii="Times New Roman"/>
          <w:sz w:val="24"/>
        </w:rPr>
        <w:t>on</w:t>
      </w:r>
      <w:r w:rsidRPr="0072059D">
        <w:rPr>
          <w:rFonts w:ascii="Times New Roman"/>
          <w:spacing w:val="-2"/>
          <w:sz w:val="24"/>
        </w:rPr>
        <w:t xml:space="preserve"> business or personal </w:t>
      </w:r>
      <w:r w:rsidRPr="0072059D">
        <w:rPr>
          <w:rFonts w:ascii="Times New Roman"/>
          <w:sz w:val="24"/>
        </w:rPr>
        <w:t>leave.</w:t>
      </w:r>
    </w:p>
    <w:p w14:paraId="7C58C8AC" w14:textId="14221D3F" w:rsidR="00FF4653" w:rsidRPr="00E04CEA" w:rsidRDefault="00FF4653" w:rsidP="00FF4653">
      <w:pPr>
        <w:pStyle w:val="ListParagraph"/>
        <w:numPr>
          <w:ilvl w:val="0"/>
          <w:numId w:val="1"/>
        </w:numPr>
        <w:tabs>
          <w:tab w:val="left" w:pos="1181"/>
        </w:tabs>
        <w:ind w:right="88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4CEA">
        <w:rPr>
          <w:rFonts w:ascii="Times New Roman"/>
          <w:b/>
          <w:sz w:val="24"/>
          <w:u w:val="thick" w:color="000000"/>
        </w:rPr>
        <w:t>Retiree</w:t>
      </w:r>
      <w:r w:rsidR="00F12402">
        <w:rPr>
          <w:rFonts w:ascii="Times New Roman"/>
          <w:b/>
          <w:sz w:val="24"/>
          <w:u w:val="thick" w:color="000000"/>
        </w:rPr>
        <w:t xml:space="preserve">: </w:t>
      </w:r>
      <w:r w:rsidRPr="00E04CEA">
        <w:rPr>
          <w:rFonts w:ascii="Times New Roman"/>
          <w:sz w:val="24"/>
          <w:u w:color="000000"/>
        </w:rPr>
        <w:t>Members of the affiliated organizat</w:t>
      </w:r>
      <w:r w:rsidR="00591AB7">
        <w:rPr>
          <w:rFonts w:ascii="Times New Roman"/>
          <w:sz w:val="24"/>
          <w:u w:color="000000"/>
        </w:rPr>
        <w:t>i</w:t>
      </w:r>
      <w:r w:rsidRPr="00E04CEA">
        <w:rPr>
          <w:rFonts w:ascii="Times New Roman"/>
          <w:sz w:val="24"/>
          <w:u w:color="000000"/>
        </w:rPr>
        <w:t>on BOCES United Retired Professionals.</w:t>
      </w:r>
    </w:p>
    <w:p w14:paraId="751775E0" w14:textId="510C9E61" w:rsidR="00FF4653" w:rsidRPr="00E04CEA" w:rsidRDefault="00FF4653" w:rsidP="00FF4653">
      <w:pPr>
        <w:pStyle w:val="ListParagraph"/>
        <w:numPr>
          <w:ilvl w:val="0"/>
          <w:numId w:val="1"/>
        </w:numPr>
        <w:tabs>
          <w:tab w:val="left" w:pos="1181"/>
        </w:tabs>
        <w:ind w:right="88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4CEA">
        <w:rPr>
          <w:rFonts w:ascii="Times New Roman"/>
          <w:b/>
          <w:sz w:val="24"/>
          <w:u w:val="thick" w:color="000000"/>
        </w:rPr>
        <w:t>Suspended</w:t>
      </w:r>
      <w:r w:rsidR="00F12402">
        <w:rPr>
          <w:rFonts w:ascii="Times New Roman"/>
          <w:b/>
          <w:sz w:val="24"/>
          <w:u w:val="thick" w:color="000000"/>
        </w:rPr>
        <w:t>:</w:t>
      </w:r>
      <w:r w:rsidRPr="00E04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21B45" w14:textId="77777777" w:rsidR="00FF4653" w:rsidRPr="00E04CEA" w:rsidRDefault="00EA55EA" w:rsidP="00FF4653">
      <w:pPr>
        <w:pStyle w:val="ListParagraph"/>
        <w:tabs>
          <w:tab w:val="left" w:pos="1181"/>
        </w:tabs>
        <w:ind w:left="1180" w:right="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4653" w:rsidRPr="00E04CE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proofErr w:type="gramEnd"/>
      <w:r w:rsidR="00FF4653" w:rsidRPr="00E04CEA">
        <w:rPr>
          <w:rFonts w:ascii="Times New Roman" w:eastAsia="Times New Roman" w:hAnsi="Times New Roman" w:cs="Times New Roman"/>
          <w:sz w:val="24"/>
          <w:szCs w:val="24"/>
        </w:rPr>
        <w:t xml:space="preserve"> person has not completed enrollment into the union. </w:t>
      </w:r>
    </w:p>
    <w:p w14:paraId="71ACFA82" w14:textId="60449133" w:rsidR="00FF4653" w:rsidRPr="00E04CEA" w:rsidRDefault="00EA55EA" w:rsidP="00591AB7">
      <w:pPr>
        <w:pStyle w:val="ListParagraph"/>
        <w:tabs>
          <w:tab w:val="left" w:pos="1181"/>
        </w:tabs>
        <w:ind w:left="1440" w:right="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F4653" w:rsidRPr="00E04CEA">
        <w:rPr>
          <w:rFonts w:ascii="Times New Roman" w:eastAsia="Times New Roman" w:hAnsi="Times New Roman" w:cs="Times New Roman"/>
          <w:sz w:val="24"/>
          <w:szCs w:val="24"/>
        </w:rPr>
        <w:t xml:space="preserve"> The person enrolled into the union and has taken action to withdraw membership from the union </w:t>
      </w:r>
    </w:p>
    <w:p w14:paraId="14134244" w14:textId="6DF45D20" w:rsidR="00FF4653" w:rsidRPr="00E04CEA" w:rsidRDefault="00EA55EA" w:rsidP="00591AB7">
      <w:pPr>
        <w:pStyle w:val="ListParagraph"/>
        <w:tabs>
          <w:tab w:val="left" w:pos="1181"/>
        </w:tabs>
        <w:ind w:left="1440" w:right="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F4653" w:rsidRPr="00E04CEA">
        <w:rPr>
          <w:rFonts w:ascii="Times New Roman" w:eastAsia="Times New Roman" w:hAnsi="Times New Roman" w:cs="Times New Roman"/>
          <w:sz w:val="24"/>
          <w:szCs w:val="24"/>
        </w:rPr>
        <w:t xml:space="preserve"> A person who is in suspended status and</w:t>
      </w:r>
      <w:r w:rsidR="00154F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4653" w:rsidRPr="00E04CEA">
        <w:rPr>
          <w:rFonts w:ascii="Times New Roman" w:eastAsia="Times New Roman" w:hAnsi="Times New Roman" w:cs="Times New Roman"/>
          <w:sz w:val="24"/>
          <w:szCs w:val="24"/>
        </w:rPr>
        <w:t xml:space="preserve"> after a reasonable </w:t>
      </w:r>
      <w:proofErr w:type="gramStart"/>
      <w:r w:rsidR="00FF4653" w:rsidRPr="00E04CEA">
        <w:rPr>
          <w:rFonts w:ascii="Times New Roman" w:eastAsia="Times New Roman" w:hAnsi="Times New Roman" w:cs="Times New Roman"/>
          <w:sz w:val="24"/>
          <w:szCs w:val="24"/>
        </w:rPr>
        <w:t>period of ti</w:t>
      </w:r>
      <w:r w:rsidR="00154FBD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  <w:r w:rsidR="00FF4653" w:rsidRPr="00E04CEA">
        <w:rPr>
          <w:rFonts w:ascii="Times New Roman" w:eastAsia="Times New Roman" w:hAnsi="Times New Roman" w:cs="Times New Roman"/>
          <w:sz w:val="24"/>
          <w:szCs w:val="24"/>
        </w:rPr>
        <w:t xml:space="preserve"> has refused to bring</w:t>
      </w:r>
      <w:r w:rsidR="0015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FBD" w:rsidRPr="00BD61F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FF4653" w:rsidRPr="00BD61F7">
        <w:rPr>
          <w:rFonts w:ascii="Times New Roman" w:eastAsia="Times New Roman" w:hAnsi="Times New Roman" w:cs="Times New Roman"/>
          <w:sz w:val="24"/>
          <w:szCs w:val="24"/>
        </w:rPr>
        <w:t xml:space="preserve"> dues </w:t>
      </w:r>
      <w:proofErr w:type="gramStart"/>
      <w:r w:rsidR="00FF4653" w:rsidRPr="00BD61F7">
        <w:rPr>
          <w:rFonts w:ascii="Times New Roman" w:eastAsia="Times New Roman" w:hAnsi="Times New Roman" w:cs="Times New Roman"/>
          <w:sz w:val="24"/>
          <w:szCs w:val="24"/>
        </w:rPr>
        <w:t>arears</w:t>
      </w:r>
      <w:proofErr w:type="gramEnd"/>
      <w:r w:rsidR="00FF4653" w:rsidRPr="00BD61F7">
        <w:rPr>
          <w:rFonts w:ascii="Times New Roman" w:eastAsia="Times New Roman" w:hAnsi="Times New Roman" w:cs="Times New Roman"/>
          <w:sz w:val="24"/>
          <w:szCs w:val="24"/>
        </w:rPr>
        <w:t xml:space="preserve"> up to date</w:t>
      </w:r>
      <w:r w:rsidR="00FF4653" w:rsidRPr="00E04C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E1FA0D" w14:textId="753142CD" w:rsidR="00FF4653" w:rsidRPr="00EA55EA" w:rsidRDefault="00FF4653" w:rsidP="00FF4653">
      <w:pPr>
        <w:pStyle w:val="ListParagraph"/>
        <w:numPr>
          <w:ilvl w:val="0"/>
          <w:numId w:val="1"/>
        </w:numPr>
        <w:tabs>
          <w:tab w:val="left" w:pos="1181"/>
        </w:tabs>
        <w:ind w:right="88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4CEA">
        <w:rPr>
          <w:rFonts w:ascii="Times New Roman"/>
          <w:b/>
          <w:sz w:val="24"/>
          <w:u w:val="thick" w:color="000000"/>
        </w:rPr>
        <w:t>Non</w:t>
      </w:r>
      <w:r w:rsidRPr="00E04C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-Member</w:t>
      </w:r>
      <w:r w:rsidR="00F124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04CEA">
        <w:rPr>
          <w:rFonts w:ascii="Times New Roman" w:eastAsia="Times New Roman" w:hAnsi="Times New Roman" w:cs="Times New Roman"/>
          <w:sz w:val="24"/>
          <w:szCs w:val="24"/>
        </w:rPr>
        <w:t xml:space="preserve">A person who is employed or newly hired into </w:t>
      </w:r>
      <w:r w:rsidRPr="00821044">
        <w:rPr>
          <w:rFonts w:ascii="Times New Roman" w:eastAsia="Times New Roman" w:hAnsi="Times New Roman" w:cs="Times New Roman"/>
          <w:sz w:val="24"/>
          <w:szCs w:val="24"/>
        </w:rPr>
        <w:t xml:space="preserve">a bargaining </w:t>
      </w:r>
      <w:r w:rsidR="00154FBD" w:rsidRPr="00821044"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 w:rsidR="00821044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r w:rsidRPr="00821044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Pr="00E04CEA">
        <w:rPr>
          <w:rFonts w:ascii="Times New Roman" w:eastAsia="Times New Roman" w:hAnsi="Times New Roman" w:cs="Times New Roman"/>
          <w:sz w:val="24"/>
          <w:szCs w:val="24"/>
        </w:rPr>
        <w:t xml:space="preserve"> and to one of the following applies</w:t>
      </w:r>
      <w:r w:rsidR="00DD7D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4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42AC47" w14:textId="77777777" w:rsidR="00EA55EA" w:rsidRPr="00EA55EA" w:rsidRDefault="00EA55EA" w:rsidP="00EA55EA">
      <w:pPr>
        <w:pStyle w:val="ListParagraph"/>
        <w:numPr>
          <w:ilvl w:val="1"/>
          <w:numId w:val="1"/>
        </w:numPr>
        <w:tabs>
          <w:tab w:val="left" w:pos="1181"/>
        </w:tabs>
        <w:ind w:right="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Has yet to return a completed application.</w:t>
      </w:r>
    </w:p>
    <w:p w14:paraId="39D7D452" w14:textId="77777777" w:rsidR="00EA55EA" w:rsidRPr="00EA55EA" w:rsidRDefault="00EA55EA" w:rsidP="00EA55EA">
      <w:pPr>
        <w:pStyle w:val="ListParagraph"/>
        <w:numPr>
          <w:ilvl w:val="1"/>
          <w:numId w:val="1"/>
        </w:numPr>
        <w:tabs>
          <w:tab w:val="left" w:pos="1181"/>
        </w:tabs>
        <w:ind w:right="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Has turned down an application for membership</w:t>
      </w:r>
    </w:p>
    <w:p w14:paraId="27F90DEE" w14:textId="77777777" w:rsidR="00EA55EA" w:rsidRPr="00EA55EA" w:rsidRDefault="00EA55EA" w:rsidP="00EA55EA">
      <w:pPr>
        <w:pStyle w:val="ListParagraph"/>
        <w:numPr>
          <w:ilvl w:val="1"/>
          <w:numId w:val="1"/>
        </w:numPr>
        <w:tabs>
          <w:tab w:val="left" w:pos="1181"/>
        </w:tabs>
        <w:ind w:right="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Has by choice withdrawn from the organization</w:t>
      </w:r>
    </w:p>
    <w:p w14:paraId="18982986" w14:textId="324A295B" w:rsidR="00EA55EA" w:rsidRPr="00EA55EA" w:rsidRDefault="00513F66" w:rsidP="00EA55EA">
      <w:pPr>
        <w:pStyle w:val="ListParagraph"/>
        <w:tabs>
          <w:tab w:val="left" w:pos="1181"/>
        </w:tabs>
        <w:ind w:left="1180" w:right="888"/>
        <w:rPr>
          <w:rFonts w:ascii="Times New Roman" w:eastAsia="Times New Roman" w:hAnsi="Times New Roman" w:cs="Times New Roman"/>
          <w:sz w:val="24"/>
          <w:szCs w:val="24"/>
        </w:rPr>
      </w:pPr>
      <w:r w:rsidRPr="003370AD">
        <w:rPr>
          <w:rFonts w:ascii="Times New Roman"/>
          <w:sz w:val="24"/>
        </w:rPr>
        <w:t>Member</w:t>
      </w:r>
      <w:r w:rsidR="00EC0637" w:rsidRPr="003370AD">
        <w:rPr>
          <w:rFonts w:ascii="Times New Roman"/>
          <w:sz w:val="24"/>
        </w:rPr>
        <w:t>s</w:t>
      </w:r>
      <w:r w:rsidRPr="003370AD">
        <w:rPr>
          <w:rFonts w:ascii="Times New Roman"/>
          <w:sz w:val="24"/>
        </w:rPr>
        <w:t xml:space="preserve"> w</w:t>
      </w:r>
      <w:r w:rsidR="00EC0637" w:rsidRPr="003370AD">
        <w:rPr>
          <w:rFonts w:ascii="Times New Roman"/>
          <w:sz w:val="24"/>
        </w:rPr>
        <w:t>ho have withdrawn</w:t>
      </w:r>
      <w:r w:rsidR="00EC0637">
        <w:rPr>
          <w:rFonts w:ascii="Times New Roman"/>
          <w:sz w:val="24"/>
        </w:rPr>
        <w:t xml:space="preserve"> </w:t>
      </w:r>
      <w:r w:rsidR="00EA55EA">
        <w:rPr>
          <w:rFonts w:ascii="Times New Roman"/>
          <w:sz w:val="24"/>
        </w:rPr>
        <w:t xml:space="preserve">may reapply for membership.  The organization or its affiliates will not provide legal representation </w:t>
      </w:r>
      <w:r w:rsidR="002C40EE">
        <w:rPr>
          <w:rFonts w:ascii="Times New Roman"/>
          <w:sz w:val="24"/>
        </w:rPr>
        <w:t>in any matter that occurred during a lapse in membership.</w:t>
      </w:r>
    </w:p>
    <w:p w14:paraId="39600795" w14:textId="77777777" w:rsidR="001C26C2" w:rsidRDefault="001C26C2" w:rsidP="00FF4653">
      <w:pPr>
        <w:pStyle w:val="BodyText"/>
        <w:ind w:left="100" w:right="103"/>
      </w:pPr>
    </w:p>
    <w:p w14:paraId="7CCEE092" w14:textId="75F43EBE" w:rsidR="00FF4653" w:rsidRDefault="00FF4653" w:rsidP="001C26C2">
      <w:pPr>
        <w:pStyle w:val="BodyText"/>
        <w:ind w:left="100" w:right="103"/>
      </w:pPr>
      <w:r>
        <w:t>Section</w:t>
      </w:r>
      <w:r>
        <w:rPr>
          <w:spacing w:val="-2"/>
        </w:rPr>
        <w:t xml:space="preserve"> </w:t>
      </w:r>
      <w:r>
        <w:t>4</w:t>
      </w:r>
      <w:r w:rsidR="001C26C2">
        <w:t xml:space="preserve"> – </w:t>
      </w:r>
      <w:r>
        <w:t>Notice of Non-Discrimination</w:t>
      </w:r>
    </w:p>
    <w:p w14:paraId="278A3C26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324210" w14:textId="7DDC9D78" w:rsidR="00FF4653" w:rsidRDefault="00FF4653" w:rsidP="00FF4653">
      <w:pPr>
        <w:pStyle w:val="BodyText"/>
        <w:ind w:right="329"/>
        <w:jc w:val="both"/>
      </w:pPr>
      <w:r w:rsidRPr="00A45327">
        <w:rPr>
          <w:rFonts w:cs="Times New Roman"/>
        </w:rPr>
        <w:t>No discrimination shall ever be shown toward individual members or</w:t>
      </w:r>
      <w:r w:rsidRPr="00A45327">
        <w:rPr>
          <w:rFonts w:cs="Times New Roman"/>
          <w:spacing w:val="-9"/>
        </w:rPr>
        <w:t xml:space="preserve"> </w:t>
      </w:r>
      <w:r w:rsidRPr="00A45327">
        <w:rPr>
          <w:rFonts w:cs="Times New Roman"/>
        </w:rPr>
        <w:t>applicants for membership because</w:t>
      </w:r>
      <w:r w:rsidR="001C26C2" w:rsidRPr="00A45327">
        <w:rPr>
          <w:rFonts w:cs="Times New Roman"/>
        </w:rPr>
        <w:t xml:space="preserve"> </w:t>
      </w:r>
      <w:r w:rsidRPr="00A45327">
        <w:rPr>
          <w:rFonts w:cs="Times New Roman"/>
        </w:rPr>
        <w:t>of</w:t>
      </w:r>
      <w:r w:rsidR="001C26C2" w:rsidRPr="00A45327">
        <w:rPr>
          <w:rFonts w:cs="Times New Roman"/>
        </w:rPr>
        <w:t xml:space="preserve"> </w:t>
      </w:r>
      <w:r w:rsidRPr="00A45327">
        <w:rPr>
          <w:rFonts w:cs="Times New Roman"/>
        </w:rPr>
        <w:t>sex, race, national origin, religious faith,</w:t>
      </w:r>
      <w:r w:rsidRPr="00A45327">
        <w:rPr>
          <w:rFonts w:cs="Times New Roman"/>
          <w:spacing w:val="-11"/>
        </w:rPr>
        <w:t xml:space="preserve"> </w:t>
      </w:r>
      <w:r w:rsidRPr="00A45327">
        <w:rPr>
          <w:rFonts w:cs="Times New Roman"/>
        </w:rPr>
        <w:t>political belief or sexual orientation or gender identit</w:t>
      </w:r>
      <w:r>
        <w:t>y.</w:t>
      </w:r>
      <w:r w:rsidR="001C26C2">
        <w:t xml:space="preserve">  </w:t>
      </w:r>
    </w:p>
    <w:p w14:paraId="0C1D4BDD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F40E10" w14:textId="2D24F389" w:rsidR="00FF4653" w:rsidRDefault="00FF4653" w:rsidP="001C26C2">
      <w:pPr>
        <w:pStyle w:val="BodyText"/>
        <w:ind w:left="100" w:right="103"/>
      </w:pPr>
      <w:r>
        <w:t>Section</w:t>
      </w:r>
      <w:r>
        <w:rPr>
          <w:spacing w:val="-2"/>
        </w:rPr>
        <w:t xml:space="preserve"> </w:t>
      </w:r>
      <w:r>
        <w:t>5</w:t>
      </w:r>
      <w:r w:rsidR="001C26C2">
        <w:t xml:space="preserve"> – </w:t>
      </w:r>
      <w:r>
        <w:t>Loss of Membership</w:t>
      </w:r>
    </w:p>
    <w:p w14:paraId="5FCC5F2A" w14:textId="77777777" w:rsidR="00FF4653" w:rsidRDefault="00FF4653" w:rsidP="00FF46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6BC8EA" w14:textId="5D4B1FEA" w:rsidR="00FF4653" w:rsidRDefault="00FF4653" w:rsidP="00FF4653">
      <w:pPr>
        <w:pStyle w:val="BodyText"/>
        <w:ind w:right="103"/>
      </w:pPr>
      <w:r>
        <w:t>A member may be expelled for acts</w:t>
      </w:r>
      <w:r w:rsidR="001C26C2">
        <w:t xml:space="preserve"> deemed</w:t>
      </w:r>
      <w:r>
        <w:t xml:space="preserve"> detrimental to the organization</w:t>
      </w:r>
      <w:r>
        <w:rPr>
          <w:spacing w:val="-7"/>
        </w:rPr>
        <w:t xml:space="preserve"> </w:t>
      </w:r>
      <w:r>
        <w:t>upon presentation of written charges signed by at least one quarter (1/4) of the</w:t>
      </w:r>
      <w:r>
        <w:rPr>
          <w:spacing w:val="-7"/>
        </w:rPr>
        <w:t xml:space="preserve"> </w:t>
      </w:r>
      <w:r>
        <w:t>total membership and approved by three quarters (3/4) of the executive committee.</w:t>
      </w:r>
      <w:r>
        <w:rPr>
          <w:spacing w:val="-14"/>
        </w:rPr>
        <w:t xml:space="preserve"> </w:t>
      </w:r>
      <w:r>
        <w:t xml:space="preserve">The </w:t>
      </w:r>
      <w:proofErr w:type="gramStart"/>
      <w:r>
        <w:t>member</w:t>
      </w:r>
      <w:proofErr w:type="gramEnd"/>
      <w:r>
        <w:t xml:space="preserve"> shall have the right to appeal the decision to the membership at a </w:t>
      </w:r>
      <w:r w:rsidR="001C26C2">
        <w:t xml:space="preserve">General </w:t>
      </w:r>
      <w:r>
        <w:t>Membership meeting held on the next scheduled Delegate Assembly meeting date and shall be reinstated with full rights if a majority of</w:t>
      </w:r>
      <w:r>
        <w:rPr>
          <w:spacing w:val="-9"/>
        </w:rPr>
        <w:t xml:space="preserve"> </w:t>
      </w:r>
      <w:r>
        <w:t>the members present vote to</w:t>
      </w:r>
      <w:r>
        <w:rPr>
          <w:spacing w:val="-7"/>
        </w:rPr>
        <w:t xml:space="preserve"> </w:t>
      </w:r>
      <w:r>
        <w:t>reinstate.</w:t>
      </w:r>
    </w:p>
    <w:p w14:paraId="4807A01C" w14:textId="77777777" w:rsidR="0037761A" w:rsidRDefault="0037761A"/>
    <w:p w14:paraId="6796299C" w14:textId="77777777" w:rsidR="0013298C" w:rsidRDefault="0013298C" w:rsidP="0013298C">
      <w:pPr>
        <w:pStyle w:val="BodyText"/>
        <w:ind w:left="100" w:right="194"/>
      </w:pPr>
    </w:p>
    <w:p w14:paraId="06C744E7" w14:textId="77777777" w:rsidR="0013298C" w:rsidRDefault="0013298C" w:rsidP="0013298C">
      <w:pPr>
        <w:pStyle w:val="BodyText"/>
        <w:ind w:left="100" w:right="194"/>
      </w:pPr>
      <w:r>
        <w:t>Section</w:t>
      </w:r>
      <w:r>
        <w:rPr>
          <w:spacing w:val="-2"/>
        </w:rPr>
        <w:t xml:space="preserve"> </w:t>
      </w:r>
      <w:r>
        <w:t>6-Access to Documentation</w:t>
      </w:r>
    </w:p>
    <w:p w14:paraId="25AB15BB" w14:textId="77777777" w:rsidR="0013298C" w:rsidRDefault="0013298C" w:rsidP="001329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6D692C" w14:textId="12D91C64" w:rsidR="0013298C" w:rsidRPr="00777510" w:rsidRDefault="0013298C" w:rsidP="0013298C">
      <w:pPr>
        <w:pStyle w:val="BodyText"/>
        <w:ind w:right="194"/>
      </w:pPr>
      <w:r>
        <w:t xml:space="preserve">All bargaining unit members shall be provided with </w:t>
      </w:r>
      <w:r w:rsidRPr="0072059D">
        <w:t>digital access to</w:t>
      </w:r>
      <w:r>
        <w:t xml:space="preserve"> a copy of the Collective</w:t>
      </w:r>
      <w:r>
        <w:rPr>
          <w:spacing w:val="-14"/>
        </w:rPr>
        <w:t xml:space="preserve"> </w:t>
      </w:r>
      <w:r>
        <w:t xml:space="preserve">Bargaining Agreement.  All active members shall be provided with </w:t>
      </w:r>
      <w:r w:rsidRPr="0072059D">
        <w:t>digital access to</w:t>
      </w:r>
      <w:r>
        <w:t xml:space="preserve"> a copy of this </w:t>
      </w:r>
      <w:r w:rsidR="00C22AC9">
        <w:t>Constitution and</w:t>
      </w:r>
      <w:r w:rsidR="001C26C2">
        <w:t xml:space="preserve"> By-Laws </w:t>
      </w:r>
      <w:r>
        <w:t>online.</w:t>
      </w:r>
    </w:p>
    <w:p w14:paraId="13688658" w14:textId="77777777" w:rsidR="0013298C" w:rsidRDefault="0013298C" w:rsidP="001329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F68AC7" w14:textId="77777777" w:rsidR="0013298C" w:rsidRDefault="0013298C"/>
    <w:p w14:paraId="2C36BF99" w14:textId="77777777" w:rsidR="0013298C" w:rsidRDefault="0013298C" w:rsidP="0013298C">
      <w:pPr>
        <w:pStyle w:val="Heading2"/>
        <w:spacing w:before="0"/>
        <w:ind w:right="3248"/>
        <w:jc w:val="center"/>
        <w:rPr>
          <w:b w:val="0"/>
          <w:bCs w:val="0"/>
        </w:rPr>
      </w:pPr>
      <w:r>
        <w:t xml:space="preserve">Article IV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Officers</w:t>
      </w:r>
    </w:p>
    <w:p w14:paraId="4B61191D" w14:textId="77777777" w:rsidR="0013298C" w:rsidRDefault="0013298C" w:rsidP="0013298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70D40C7" w14:textId="77777777" w:rsidR="0013298C" w:rsidRDefault="0013298C" w:rsidP="0013298C">
      <w:pPr>
        <w:pStyle w:val="BodyText"/>
        <w:ind w:left="100" w:right="194"/>
      </w:pPr>
      <w:r>
        <w:t>Section</w:t>
      </w:r>
      <w:r>
        <w:rPr>
          <w:spacing w:val="-2"/>
        </w:rPr>
        <w:t xml:space="preserve"> </w:t>
      </w:r>
      <w:r>
        <w:t>1</w:t>
      </w:r>
    </w:p>
    <w:p w14:paraId="027B0AEE" w14:textId="23B7CD49" w:rsidR="0013298C" w:rsidRDefault="0013298C" w:rsidP="0013298C">
      <w:pPr>
        <w:pStyle w:val="BodyText"/>
        <w:ind w:right="194"/>
      </w:pPr>
      <w:r>
        <w:t>The officers of the organization shall be Co-Presidents (2,) Vice</w:t>
      </w:r>
      <w:r>
        <w:rPr>
          <w:spacing w:val="-12"/>
        </w:rPr>
        <w:t xml:space="preserve"> </w:t>
      </w:r>
      <w:r>
        <w:t>President, Secretary,</w:t>
      </w:r>
      <w:r>
        <w:rPr>
          <w:spacing w:val="-6"/>
        </w:rPr>
        <w:t xml:space="preserve"> </w:t>
      </w:r>
      <w:r>
        <w:t xml:space="preserve">Treasurer.  </w:t>
      </w:r>
    </w:p>
    <w:p w14:paraId="455F10DF" w14:textId="77777777" w:rsidR="0013298C" w:rsidRDefault="0013298C" w:rsidP="0013298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B170EA2" w14:textId="77777777" w:rsidR="0013298C" w:rsidRDefault="0013298C" w:rsidP="0013298C">
      <w:pPr>
        <w:pStyle w:val="BodyText"/>
        <w:ind w:left="100" w:right="194"/>
      </w:pPr>
      <w:r>
        <w:t>Section</w:t>
      </w:r>
      <w:r>
        <w:rPr>
          <w:spacing w:val="-2"/>
        </w:rPr>
        <w:t xml:space="preserve"> </w:t>
      </w:r>
      <w:r>
        <w:t>2</w:t>
      </w:r>
    </w:p>
    <w:p w14:paraId="6E99429A" w14:textId="51EC8A9B" w:rsidR="0013298C" w:rsidRDefault="0013298C" w:rsidP="0013298C">
      <w:pPr>
        <w:pStyle w:val="BodyText"/>
        <w:ind w:right="194"/>
      </w:pPr>
      <w:r>
        <w:t xml:space="preserve">Officers of the </w:t>
      </w:r>
      <w:r w:rsidR="00E954C3">
        <w:t>organization</w:t>
      </w:r>
      <w:r>
        <w:t xml:space="preserve"> shall </w:t>
      </w:r>
      <w:proofErr w:type="gramStart"/>
      <w:r>
        <w:t>be in attendance at</w:t>
      </w:r>
      <w:proofErr w:type="gramEnd"/>
      <w:r>
        <w:t xml:space="preserve"> regularly</w:t>
      </w:r>
      <w:r>
        <w:rPr>
          <w:spacing w:val="-10"/>
        </w:rPr>
        <w:t xml:space="preserve"> </w:t>
      </w:r>
      <w:r>
        <w:t xml:space="preserve">scheduled Executive Committee </w:t>
      </w:r>
      <w:proofErr w:type="gramStart"/>
      <w:r>
        <w:t>meetings</w:t>
      </w:r>
      <w:proofErr w:type="gramEnd"/>
      <w:r>
        <w:t xml:space="preserve"> no less than </w:t>
      </w:r>
      <w:proofErr w:type="gramStart"/>
      <w:r>
        <w:t>seventy five</w:t>
      </w:r>
      <w:proofErr w:type="gramEnd"/>
      <w:r>
        <w:t xml:space="preserve"> percent (75%) of</w:t>
      </w:r>
      <w:r>
        <w:rPr>
          <w:spacing w:val="-12"/>
        </w:rPr>
        <w:t xml:space="preserve"> </w:t>
      </w:r>
      <w:r>
        <w:t xml:space="preserve">the </w:t>
      </w:r>
      <w:proofErr w:type="gramStart"/>
      <w:r>
        <w:t>time</w:t>
      </w:r>
      <w:proofErr w:type="gramEnd"/>
      <w:r>
        <w:t xml:space="preserve"> </w:t>
      </w:r>
      <w:proofErr w:type="gramStart"/>
      <w:r>
        <w:t>in order to</w:t>
      </w:r>
      <w:proofErr w:type="gramEnd"/>
      <w:r>
        <w:t xml:space="preserve"> receive their</w:t>
      </w:r>
      <w:r>
        <w:rPr>
          <w:spacing w:val="-4"/>
        </w:rPr>
        <w:t xml:space="preserve"> </w:t>
      </w:r>
      <w:r>
        <w:t>stipend</w:t>
      </w:r>
      <w:r w:rsidR="00B86F41">
        <w:t xml:space="preserve">.  </w:t>
      </w:r>
      <w:r w:rsidR="00594AC3">
        <w:t>Exceptions</w:t>
      </w:r>
      <w:r w:rsidR="003235A3">
        <w:t xml:space="preserve"> can made for</w:t>
      </w:r>
      <w:r w:rsidR="002567F0">
        <w:t xml:space="preserve"> </w:t>
      </w:r>
      <w:r w:rsidR="002D623C">
        <w:t xml:space="preserve">officers </w:t>
      </w:r>
      <w:r w:rsidR="007B306E">
        <w:t xml:space="preserve">who are conducting </w:t>
      </w:r>
      <w:r w:rsidR="00D75F46">
        <w:t xml:space="preserve">Union </w:t>
      </w:r>
      <w:r w:rsidR="00AE53DD">
        <w:t>business approved by the Executive Committee or Delegate’s Assembly</w:t>
      </w:r>
      <w:r w:rsidR="00AE1498">
        <w:t>.</w:t>
      </w:r>
    </w:p>
    <w:p w14:paraId="089D0190" w14:textId="77777777" w:rsidR="0013298C" w:rsidRDefault="0013298C" w:rsidP="001329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51AF48" w14:textId="77777777" w:rsidR="0013298C" w:rsidRDefault="0013298C" w:rsidP="0013298C">
      <w:pPr>
        <w:pStyle w:val="BodyText"/>
        <w:ind w:left="100" w:right="194"/>
      </w:pPr>
      <w:r>
        <w:t>Section</w:t>
      </w:r>
      <w:r>
        <w:rPr>
          <w:spacing w:val="-2"/>
        </w:rPr>
        <w:t xml:space="preserve"> </w:t>
      </w:r>
      <w:r>
        <w:t>3</w:t>
      </w:r>
    </w:p>
    <w:p w14:paraId="7ABE18F2" w14:textId="77777777" w:rsidR="0013298C" w:rsidRDefault="0013298C" w:rsidP="0013298C">
      <w:pPr>
        <w:pStyle w:val="BodyText"/>
        <w:ind w:right="194"/>
      </w:pPr>
      <w:r>
        <w:t xml:space="preserve">Officers shall serve a </w:t>
      </w:r>
      <w:r w:rsidRPr="0072059D">
        <w:t>three-</w:t>
      </w:r>
      <w:r>
        <w:t>year term commencing July 1 and are elected</w:t>
      </w:r>
      <w:r>
        <w:rPr>
          <w:spacing w:val="-17"/>
        </w:rPr>
        <w:t xml:space="preserve"> by </w:t>
      </w:r>
      <w:r w:rsidRPr="00E954C3">
        <w:rPr>
          <w:rFonts w:cs="Times New Roman"/>
          <w:spacing w:val="-17"/>
        </w:rPr>
        <w:t>secret ballot</w:t>
      </w:r>
      <w:r>
        <w:rPr>
          <w:spacing w:val="-17"/>
        </w:rPr>
        <w:t xml:space="preserve"> </w:t>
      </w:r>
      <w:r>
        <w:t>per Election Policies and</w:t>
      </w:r>
      <w:r>
        <w:rPr>
          <w:spacing w:val="-7"/>
        </w:rPr>
        <w:t xml:space="preserve"> </w:t>
      </w:r>
      <w:r w:rsidR="002C40EE">
        <w:t>Guidelines and the Landrum-Griffin Act.</w:t>
      </w:r>
      <w:r>
        <w:t xml:space="preserve">  </w:t>
      </w:r>
    </w:p>
    <w:p w14:paraId="69CFFA2A" w14:textId="77777777" w:rsidR="0013298C" w:rsidRDefault="0013298C" w:rsidP="0013298C">
      <w:pPr>
        <w:pStyle w:val="BodyText"/>
        <w:ind w:right="194"/>
      </w:pPr>
    </w:p>
    <w:p w14:paraId="6ABD2001" w14:textId="77777777" w:rsidR="002C40EE" w:rsidRDefault="002C40EE" w:rsidP="002D5169">
      <w:pPr>
        <w:pStyle w:val="Heading2"/>
        <w:ind w:left="2688" w:right="103"/>
      </w:pPr>
    </w:p>
    <w:p w14:paraId="7481C524" w14:textId="77777777" w:rsidR="002D5169" w:rsidRDefault="004E27F2" w:rsidP="002D5169">
      <w:pPr>
        <w:pStyle w:val="Heading2"/>
        <w:ind w:left="2688" w:right="103"/>
        <w:rPr>
          <w:b w:val="0"/>
          <w:bCs w:val="0"/>
        </w:rPr>
      </w:pPr>
      <w:r>
        <w:t>Article V</w:t>
      </w:r>
      <w:r w:rsidR="002D5169">
        <w:t xml:space="preserve"> </w:t>
      </w:r>
      <w:r w:rsidR="002D5169">
        <w:rPr>
          <w:rFonts w:cs="Times New Roman"/>
        </w:rPr>
        <w:t xml:space="preserve">– </w:t>
      </w:r>
      <w:r w:rsidR="002D5169">
        <w:t>Executive</w:t>
      </w:r>
      <w:r w:rsidR="002D5169">
        <w:rPr>
          <w:spacing w:val="-9"/>
        </w:rPr>
        <w:t xml:space="preserve"> </w:t>
      </w:r>
      <w:r w:rsidR="002D5169">
        <w:t>Committee</w:t>
      </w:r>
    </w:p>
    <w:p w14:paraId="3174DCCE" w14:textId="77777777" w:rsidR="002D5169" w:rsidRDefault="002D5169" w:rsidP="002D516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B47A5DF" w14:textId="77777777" w:rsidR="002D5169" w:rsidRDefault="002D5169" w:rsidP="002D5169">
      <w:pPr>
        <w:pStyle w:val="BodyText"/>
        <w:spacing w:before="69"/>
        <w:ind w:left="100" w:right="103"/>
      </w:pPr>
      <w:r>
        <w:t>Section</w:t>
      </w:r>
      <w:r>
        <w:rPr>
          <w:spacing w:val="-2"/>
        </w:rPr>
        <w:t xml:space="preserve"> </w:t>
      </w:r>
      <w:r>
        <w:t>1</w:t>
      </w:r>
    </w:p>
    <w:p w14:paraId="36B35074" w14:textId="77777777" w:rsidR="002D5169" w:rsidRDefault="002D5169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9C5DF6" w14:textId="29649A34" w:rsidR="002D5169" w:rsidRDefault="002D5169" w:rsidP="001C31B2">
      <w:pPr>
        <w:pStyle w:val="BodyText"/>
        <w:ind w:left="810" w:right="103"/>
      </w:pPr>
      <w:r>
        <w:t>The Executive Committee shall be composed of the Co-Presidents, Vice</w:t>
      </w:r>
      <w:r>
        <w:rPr>
          <w:spacing w:val="-14"/>
        </w:rPr>
        <w:t xml:space="preserve"> </w:t>
      </w:r>
      <w:r>
        <w:t>President, Treasurer, and</w:t>
      </w:r>
      <w:r>
        <w:rPr>
          <w:spacing w:val="-7"/>
        </w:rPr>
        <w:t xml:space="preserve"> </w:t>
      </w:r>
      <w:r>
        <w:t>Secretary.</w:t>
      </w:r>
      <w:r w:rsidR="00E954C3">
        <w:t xml:space="preserve"> </w:t>
      </w:r>
    </w:p>
    <w:p w14:paraId="137C7CA8" w14:textId="77777777" w:rsidR="001C31B2" w:rsidRDefault="001C31B2" w:rsidP="001C31B2">
      <w:pPr>
        <w:pStyle w:val="BodyText"/>
        <w:ind w:left="810" w:right="103"/>
        <w:rPr>
          <w:rFonts w:cs="Times New Roman"/>
        </w:rPr>
      </w:pPr>
    </w:p>
    <w:p w14:paraId="73CDA49E" w14:textId="77777777" w:rsidR="002D5169" w:rsidRDefault="002D5169" w:rsidP="002D5169">
      <w:pPr>
        <w:pStyle w:val="BodyText"/>
        <w:ind w:left="100" w:right="103"/>
      </w:pPr>
      <w:r>
        <w:t>Section</w:t>
      </w:r>
      <w:r>
        <w:rPr>
          <w:spacing w:val="-2"/>
        </w:rPr>
        <w:t xml:space="preserve"> </w:t>
      </w:r>
      <w:r>
        <w:t>2</w:t>
      </w:r>
    </w:p>
    <w:p w14:paraId="33314426" w14:textId="77777777" w:rsidR="002D5169" w:rsidRDefault="002D5169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103E4D" w14:textId="77777777" w:rsidR="002D5169" w:rsidRDefault="002D5169" w:rsidP="002D5169">
      <w:pPr>
        <w:pStyle w:val="BodyText"/>
        <w:ind w:right="103"/>
      </w:pPr>
      <w:r>
        <w:t>The Executive Committee</w:t>
      </w:r>
      <w:r>
        <w:rPr>
          <w:spacing w:val="-8"/>
        </w:rPr>
        <w:t xml:space="preserve"> </w:t>
      </w:r>
      <w:r>
        <w:t>shall:</w:t>
      </w:r>
    </w:p>
    <w:p w14:paraId="7E32B0F0" w14:textId="77777777" w:rsidR="002D5169" w:rsidRDefault="002D5169" w:rsidP="002D516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9BAE464" w14:textId="0F9642C3" w:rsidR="002D5169" w:rsidRDefault="002D5169" w:rsidP="002D5169">
      <w:pPr>
        <w:pStyle w:val="ListParagraph"/>
        <w:numPr>
          <w:ilvl w:val="0"/>
          <w:numId w:val="3"/>
        </w:numPr>
        <w:tabs>
          <w:tab w:val="left" w:pos="1890"/>
        </w:tabs>
        <w:ind w:left="189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 xml:space="preserve">Administer the </w:t>
      </w:r>
      <w:r w:rsidR="00FD75C9">
        <w:rPr>
          <w:rFonts w:ascii="Times New Roman"/>
          <w:sz w:val="24"/>
        </w:rPr>
        <w:t xml:space="preserve">constitution and by-laws </w:t>
      </w:r>
      <w:r>
        <w:rPr>
          <w:rFonts w:ascii="Times New Roman"/>
          <w:sz w:val="24"/>
        </w:rPr>
        <w:t xml:space="preserve">of </w:t>
      </w:r>
      <w:proofErr w:type="gramStart"/>
      <w:r>
        <w:rPr>
          <w:rFonts w:ascii="Times New Roman"/>
          <w:sz w:val="24"/>
        </w:rPr>
        <w:t>BUP;</w:t>
      </w:r>
      <w:proofErr w:type="gramEnd"/>
    </w:p>
    <w:p w14:paraId="11D8BE40" w14:textId="77777777" w:rsidR="002D5169" w:rsidRDefault="002D5169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0762B5" w14:textId="77777777" w:rsidR="002D5169" w:rsidRPr="001E6830" w:rsidRDefault="002D5169" w:rsidP="002D5169">
      <w:pPr>
        <w:pStyle w:val="ListParagraph"/>
        <w:numPr>
          <w:ilvl w:val="0"/>
          <w:numId w:val="3"/>
        </w:numPr>
        <w:tabs>
          <w:tab w:val="left" w:pos="1890"/>
        </w:tabs>
        <w:ind w:left="1890" w:right="10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Act on policy matters in place of the Representative Delegates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under emergency</w:t>
      </w:r>
      <w:r>
        <w:rPr>
          <w:rFonts w:ascii="Times New Roman"/>
          <w:spacing w:val="-5"/>
          <w:sz w:val="24"/>
        </w:rPr>
        <w:t xml:space="preserve"> </w:t>
      </w:r>
      <w:proofErr w:type="gramStart"/>
      <w:r>
        <w:rPr>
          <w:rFonts w:ascii="Times New Roman"/>
          <w:sz w:val="24"/>
        </w:rPr>
        <w:t>situations;</w:t>
      </w:r>
      <w:proofErr w:type="gramEnd"/>
    </w:p>
    <w:p w14:paraId="0D62A235" w14:textId="77777777" w:rsidR="002D5169" w:rsidRPr="001E6830" w:rsidRDefault="002D5169" w:rsidP="002D5169">
      <w:pPr>
        <w:pStyle w:val="ListParagraph"/>
        <w:rPr>
          <w:rFonts w:ascii="Times New Roman"/>
          <w:sz w:val="24"/>
        </w:rPr>
      </w:pPr>
    </w:p>
    <w:p w14:paraId="1BF586AD" w14:textId="77777777" w:rsidR="002D5169" w:rsidRPr="001E6830" w:rsidRDefault="002D5169" w:rsidP="002D5169">
      <w:pPr>
        <w:pStyle w:val="ListParagraph"/>
        <w:numPr>
          <w:ilvl w:val="0"/>
          <w:numId w:val="3"/>
        </w:numPr>
        <w:tabs>
          <w:tab w:val="left" w:pos="1890"/>
        </w:tabs>
        <w:ind w:left="1890" w:right="1064"/>
        <w:rPr>
          <w:rFonts w:ascii="Times New Roman" w:eastAsia="Times New Roman" w:hAnsi="Times New Roman" w:cs="Times New Roman"/>
          <w:sz w:val="24"/>
          <w:szCs w:val="24"/>
        </w:rPr>
      </w:pPr>
      <w:r w:rsidRPr="001E6830">
        <w:rPr>
          <w:rFonts w:ascii="Times New Roman"/>
          <w:sz w:val="24"/>
        </w:rPr>
        <w:t>Make contracts and incur liabilities appropriate to the accomplishment of</w:t>
      </w:r>
      <w:r w:rsidRPr="001E6830">
        <w:rPr>
          <w:rFonts w:ascii="Times New Roman"/>
          <w:spacing w:val="-12"/>
          <w:sz w:val="24"/>
        </w:rPr>
        <w:t xml:space="preserve"> </w:t>
      </w:r>
      <w:r w:rsidRPr="001E6830">
        <w:rPr>
          <w:rFonts w:ascii="Times New Roman"/>
          <w:sz w:val="24"/>
        </w:rPr>
        <w:t xml:space="preserve">BUP </w:t>
      </w:r>
      <w:proofErr w:type="gramStart"/>
      <w:r w:rsidRPr="001E6830">
        <w:rPr>
          <w:rFonts w:ascii="Times New Roman"/>
          <w:sz w:val="24"/>
        </w:rPr>
        <w:t>purposes;</w:t>
      </w:r>
      <w:proofErr w:type="gramEnd"/>
    </w:p>
    <w:p w14:paraId="353C4FE6" w14:textId="77777777" w:rsidR="002D5169" w:rsidRPr="001E6830" w:rsidRDefault="002D5169" w:rsidP="002D5169">
      <w:pPr>
        <w:pStyle w:val="ListParagraph"/>
        <w:rPr>
          <w:rFonts w:ascii="Times New Roman"/>
          <w:sz w:val="24"/>
        </w:rPr>
      </w:pPr>
    </w:p>
    <w:p w14:paraId="65D1F51B" w14:textId="77777777" w:rsidR="002D5169" w:rsidRPr="001E6830" w:rsidRDefault="002D5169" w:rsidP="002D5169">
      <w:pPr>
        <w:pStyle w:val="ListParagraph"/>
        <w:numPr>
          <w:ilvl w:val="0"/>
          <w:numId w:val="3"/>
        </w:numPr>
        <w:tabs>
          <w:tab w:val="left" w:pos="1890"/>
        </w:tabs>
        <w:ind w:left="1890" w:right="1064"/>
        <w:rPr>
          <w:rFonts w:ascii="Times New Roman" w:eastAsia="Times New Roman" w:hAnsi="Times New Roman" w:cs="Times New Roman"/>
          <w:sz w:val="24"/>
          <w:szCs w:val="24"/>
        </w:rPr>
      </w:pPr>
      <w:r w:rsidRPr="001E6830">
        <w:rPr>
          <w:rFonts w:ascii="Times New Roman"/>
          <w:sz w:val="24"/>
        </w:rPr>
        <w:t xml:space="preserve">Provide an annual report </w:t>
      </w:r>
      <w:proofErr w:type="gramStart"/>
      <w:r w:rsidRPr="001E6830">
        <w:rPr>
          <w:rFonts w:ascii="Times New Roman"/>
          <w:sz w:val="24"/>
        </w:rPr>
        <w:t>to</w:t>
      </w:r>
      <w:proofErr w:type="gramEnd"/>
      <w:r w:rsidRPr="001E6830">
        <w:rPr>
          <w:rFonts w:ascii="Times New Roman"/>
          <w:sz w:val="24"/>
        </w:rPr>
        <w:t xml:space="preserve"> the Representative Delegate assembly</w:t>
      </w:r>
      <w:r w:rsidRPr="001E6830">
        <w:rPr>
          <w:rFonts w:ascii="Times New Roman"/>
          <w:spacing w:val="-11"/>
          <w:sz w:val="24"/>
        </w:rPr>
        <w:t xml:space="preserve"> </w:t>
      </w:r>
      <w:r w:rsidRPr="001E6830">
        <w:rPr>
          <w:rFonts w:ascii="Times New Roman"/>
          <w:sz w:val="24"/>
        </w:rPr>
        <w:t xml:space="preserve">and </w:t>
      </w:r>
      <w:proofErr w:type="gramStart"/>
      <w:r w:rsidRPr="001E6830">
        <w:rPr>
          <w:rFonts w:ascii="Times New Roman"/>
          <w:sz w:val="24"/>
        </w:rPr>
        <w:t>membership;</w:t>
      </w:r>
      <w:proofErr w:type="gramEnd"/>
    </w:p>
    <w:p w14:paraId="42B502BF" w14:textId="77777777" w:rsidR="002D5169" w:rsidRPr="001E6830" w:rsidRDefault="002D5169" w:rsidP="002D5169">
      <w:pPr>
        <w:pStyle w:val="ListParagraph"/>
        <w:rPr>
          <w:rFonts w:ascii="Times New Roman"/>
          <w:sz w:val="24"/>
        </w:rPr>
      </w:pPr>
    </w:p>
    <w:p w14:paraId="35372F7B" w14:textId="77777777" w:rsidR="002D5169" w:rsidRPr="001E6830" w:rsidRDefault="002D5169" w:rsidP="002D5169">
      <w:pPr>
        <w:pStyle w:val="ListParagraph"/>
        <w:numPr>
          <w:ilvl w:val="0"/>
          <w:numId w:val="3"/>
        </w:numPr>
        <w:tabs>
          <w:tab w:val="left" w:pos="1890"/>
        </w:tabs>
        <w:ind w:left="1890" w:right="1064"/>
        <w:rPr>
          <w:rFonts w:ascii="Times New Roman" w:eastAsia="Times New Roman" w:hAnsi="Times New Roman" w:cs="Times New Roman"/>
          <w:sz w:val="24"/>
          <w:szCs w:val="24"/>
        </w:rPr>
      </w:pPr>
      <w:r w:rsidRPr="001E6830">
        <w:rPr>
          <w:rFonts w:ascii="Times New Roman"/>
          <w:sz w:val="24"/>
        </w:rPr>
        <w:t>Act on expenditures as required by the budget and establish annual</w:t>
      </w:r>
      <w:r w:rsidRPr="001E6830">
        <w:rPr>
          <w:rFonts w:ascii="Times New Roman"/>
          <w:spacing w:val="-7"/>
          <w:sz w:val="24"/>
        </w:rPr>
        <w:t xml:space="preserve"> </w:t>
      </w:r>
      <w:proofErr w:type="gramStart"/>
      <w:r w:rsidRPr="001E6830">
        <w:rPr>
          <w:rFonts w:ascii="Times New Roman"/>
          <w:sz w:val="24"/>
        </w:rPr>
        <w:t>dues;</w:t>
      </w:r>
      <w:proofErr w:type="gramEnd"/>
    </w:p>
    <w:p w14:paraId="21255036" w14:textId="77777777" w:rsidR="002D5169" w:rsidRPr="001E6830" w:rsidRDefault="002D5169" w:rsidP="002D5169">
      <w:pPr>
        <w:pStyle w:val="ListParagraph"/>
        <w:rPr>
          <w:rFonts w:ascii="Times New Roman"/>
          <w:sz w:val="24"/>
        </w:rPr>
      </w:pPr>
    </w:p>
    <w:p w14:paraId="2F82E8E2" w14:textId="77777777" w:rsidR="002D5169" w:rsidRPr="001E6830" w:rsidRDefault="002D5169" w:rsidP="002D5169">
      <w:pPr>
        <w:pStyle w:val="ListParagraph"/>
        <w:numPr>
          <w:ilvl w:val="0"/>
          <w:numId w:val="3"/>
        </w:numPr>
        <w:tabs>
          <w:tab w:val="left" w:pos="1890"/>
        </w:tabs>
        <w:ind w:left="1890" w:right="1064"/>
        <w:rPr>
          <w:rFonts w:ascii="Times New Roman" w:eastAsia="Times New Roman" w:hAnsi="Times New Roman" w:cs="Times New Roman"/>
          <w:sz w:val="24"/>
          <w:szCs w:val="24"/>
        </w:rPr>
      </w:pPr>
      <w:r w:rsidRPr="001E6830">
        <w:rPr>
          <w:rFonts w:ascii="Times New Roman"/>
          <w:sz w:val="24"/>
        </w:rPr>
        <w:t>Make policy recommendations to the Representative Delegate</w:t>
      </w:r>
      <w:r w:rsidRPr="001E6830">
        <w:rPr>
          <w:rFonts w:ascii="Times New Roman"/>
          <w:spacing w:val="-10"/>
          <w:sz w:val="24"/>
        </w:rPr>
        <w:t xml:space="preserve"> </w:t>
      </w:r>
      <w:proofErr w:type="gramStart"/>
      <w:r w:rsidRPr="001E6830">
        <w:rPr>
          <w:rFonts w:ascii="Times New Roman"/>
          <w:sz w:val="24"/>
        </w:rPr>
        <w:t>Assembly;</w:t>
      </w:r>
      <w:proofErr w:type="gramEnd"/>
    </w:p>
    <w:p w14:paraId="4C2CE198" w14:textId="77777777" w:rsidR="002D5169" w:rsidRPr="001E6830" w:rsidRDefault="002D5169" w:rsidP="002D5169">
      <w:pPr>
        <w:pStyle w:val="ListParagraph"/>
        <w:rPr>
          <w:rFonts w:ascii="Times New Roman"/>
          <w:sz w:val="24"/>
        </w:rPr>
      </w:pPr>
    </w:p>
    <w:p w14:paraId="70D76699" w14:textId="77777777" w:rsidR="002D5169" w:rsidRPr="001E6830" w:rsidRDefault="002D5169" w:rsidP="002D5169">
      <w:pPr>
        <w:pStyle w:val="ListParagraph"/>
        <w:numPr>
          <w:ilvl w:val="0"/>
          <w:numId w:val="3"/>
        </w:numPr>
        <w:tabs>
          <w:tab w:val="left" w:pos="1890"/>
        </w:tabs>
        <w:ind w:left="1890" w:right="1064"/>
        <w:rPr>
          <w:rFonts w:ascii="Times New Roman" w:eastAsia="Times New Roman" w:hAnsi="Times New Roman" w:cs="Times New Roman"/>
          <w:sz w:val="24"/>
          <w:szCs w:val="24"/>
        </w:rPr>
      </w:pPr>
      <w:r w:rsidRPr="001E6830">
        <w:rPr>
          <w:rFonts w:ascii="Times New Roman"/>
          <w:sz w:val="24"/>
        </w:rPr>
        <w:t>Present the budget to the</w:t>
      </w:r>
      <w:r w:rsidRPr="001E6830">
        <w:rPr>
          <w:rFonts w:ascii="Times New Roman"/>
          <w:spacing w:val="-1"/>
          <w:sz w:val="24"/>
        </w:rPr>
        <w:t xml:space="preserve"> </w:t>
      </w:r>
      <w:proofErr w:type="gramStart"/>
      <w:r w:rsidRPr="001E6830">
        <w:rPr>
          <w:rFonts w:ascii="Times New Roman"/>
          <w:sz w:val="24"/>
        </w:rPr>
        <w:t>membership;</w:t>
      </w:r>
      <w:proofErr w:type="gramEnd"/>
    </w:p>
    <w:p w14:paraId="1287E862" w14:textId="77777777" w:rsidR="002D5169" w:rsidRPr="001E6830" w:rsidRDefault="002D5169" w:rsidP="002D5169">
      <w:pPr>
        <w:pStyle w:val="ListParagraph"/>
        <w:rPr>
          <w:rFonts w:ascii="Times New Roman"/>
          <w:sz w:val="24"/>
        </w:rPr>
      </w:pPr>
    </w:p>
    <w:p w14:paraId="02EAA131" w14:textId="77777777" w:rsidR="002D5169" w:rsidRPr="001E6830" w:rsidRDefault="002D5169" w:rsidP="002D5169">
      <w:pPr>
        <w:pStyle w:val="ListParagraph"/>
        <w:numPr>
          <w:ilvl w:val="0"/>
          <w:numId w:val="3"/>
        </w:numPr>
        <w:tabs>
          <w:tab w:val="left" w:pos="1890"/>
        </w:tabs>
        <w:ind w:left="1890" w:right="1064"/>
        <w:rPr>
          <w:rFonts w:ascii="Times New Roman" w:eastAsia="Times New Roman" w:hAnsi="Times New Roman" w:cs="Times New Roman"/>
          <w:sz w:val="24"/>
          <w:szCs w:val="24"/>
        </w:rPr>
      </w:pPr>
      <w:r w:rsidRPr="001E6830">
        <w:rPr>
          <w:rFonts w:ascii="Times New Roman"/>
          <w:sz w:val="24"/>
        </w:rPr>
        <w:t xml:space="preserve">Attend meetings and </w:t>
      </w:r>
      <w:proofErr w:type="gramStart"/>
      <w:r w:rsidRPr="001E6830">
        <w:rPr>
          <w:rFonts w:ascii="Times New Roman"/>
          <w:sz w:val="24"/>
        </w:rPr>
        <w:t>trainings</w:t>
      </w:r>
      <w:proofErr w:type="gramEnd"/>
      <w:r w:rsidRPr="001E6830">
        <w:rPr>
          <w:rFonts w:ascii="Times New Roman"/>
          <w:sz w:val="24"/>
        </w:rPr>
        <w:t xml:space="preserve"> as needed to support union membership and to remain </w:t>
      </w:r>
      <w:proofErr w:type="gramStart"/>
      <w:r w:rsidRPr="001E6830">
        <w:rPr>
          <w:rFonts w:ascii="Times New Roman"/>
          <w:sz w:val="24"/>
        </w:rPr>
        <w:t>current;</w:t>
      </w:r>
      <w:proofErr w:type="gramEnd"/>
    </w:p>
    <w:p w14:paraId="7E368101" w14:textId="77777777" w:rsidR="002D5169" w:rsidRDefault="002D5169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000A04" w14:textId="77777777" w:rsidR="0075244A" w:rsidRDefault="0075244A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8CEF3A" w14:textId="77777777" w:rsidR="0075244A" w:rsidRDefault="002C40EE" w:rsidP="0075244A">
      <w:pPr>
        <w:pStyle w:val="BodyText"/>
        <w:ind w:left="100" w:right="194"/>
      </w:pPr>
      <w:r>
        <w:t>Section 3</w:t>
      </w:r>
    </w:p>
    <w:p w14:paraId="51C2719D" w14:textId="77777777" w:rsidR="0075244A" w:rsidRDefault="0075244A" w:rsidP="0075244A">
      <w:pPr>
        <w:pStyle w:val="BodyText"/>
        <w:ind w:right="194"/>
      </w:pPr>
    </w:p>
    <w:p w14:paraId="2B8D8375" w14:textId="1CB07BDC" w:rsidR="0075244A" w:rsidRDefault="0075244A" w:rsidP="0075244A">
      <w:pPr>
        <w:pStyle w:val="BodyText"/>
        <w:ind w:right="194"/>
      </w:pPr>
      <w:r>
        <w:t xml:space="preserve">Representative delegates shall serve a </w:t>
      </w:r>
      <w:r w:rsidRPr="0072059D">
        <w:t>two</w:t>
      </w:r>
      <w:r w:rsidR="00FD75C9">
        <w:t>-</w:t>
      </w:r>
      <w:r w:rsidRPr="0072059D">
        <w:t>year term</w:t>
      </w:r>
      <w:r>
        <w:t xml:space="preserve"> commencing July 1 and</w:t>
      </w:r>
      <w:r>
        <w:rPr>
          <w:spacing w:val="-11"/>
        </w:rPr>
        <w:t xml:space="preserve"> </w:t>
      </w:r>
      <w:r>
        <w:t>are elected per Elections Policies and</w:t>
      </w:r>
      <w:r>
        <w:rPr>
          <w:spacing w:val="-10"/>
        </w:rPr>
        <w:t xml:space="preserve"> </w:t>
      </w:r>
      <w:r>
        <w:t>Guidelines.</w:t>
      </w:r>
    </w:p>
    <w:p w14:paraId="6EF8D6CC" w14:textId="77777777" w:rsidR="0075244A" w:rsidRDefault="0075244A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555242" w14:textId="77777777" w:rsidR="0075244A" w:rsidRDefault="0075244A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419B72" w14:textId="584C8E89" w:rsidR="0075244A" w:rsidRDefault="004E27F2" w:rsidP="0075244A">
      <w:pPr>
        <w:pStyle w:val="Heading2"/>
        <w:ind w:left="1935" w:right="1936"/>
        <w:jc w:val="center"/>
        <w:rPr>
          <w:b w:val="0"/>
          <w:bCs w:val="0"/>
        </w:rPr>
      </w:pPr>
      <w:r>
        <w:t>Article VI</w:t>
      </w:r>
      <w:r w:rsidR="0075244A">
        <w:t xml:space="preserve"> - Delegate</w:t>
      </w:r>
      <w:r w:rsidR="0075244A">
        <w:rPr>
          <w:spacing w:val="-10"/>
        </w:rPr>
        <w:t xml:space="preserve"> </w:t>
      </w:r>
      <w:r w:rsidR="0075244A">
        <w:t>Assembly</w:t>
      </w:r>
    </w:p>
    <w:p w14:paraId="36F54CB7" w14:textId="77777777" w:rsidR="0075244A" w:rsidRDefault="0075244A" w:rsidP="0075244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B8CDC52" w14:textId="77777777" w:rsidR="0075244A" w:rsidRDefault="0075244A" w:rsidP="0075244A">
      <w:pPr>
        <w:pStyle w:val="BodyText"/>
        <w:ind w:left="1935" w:right="1935" w:hanging="1845"/>
      </w:pPr>
      <w:r>
        <w:t>Section</w:t>
      </w:r>
      <w:r>
        <w:rPr>
          <w:spacing w:val="-2"/>
        </w:rPr>
        <w:t xml:space="preserve"> </w:t>
      </w:r>
      <w:r>
        <w:t>1</w:t>
      </w:r>
    </w:p>
    <w:p w14:paraId="65ED3FCE" w14:textId="77777777" w:rsidR="0075244A" w:rsidRDefault="0075244A" w:rsidP="007524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B5B227" w14:textId="4E154259" w:rsidR="0075244A" w:rsidRDefault="0075244A" w:rsidP="0075244A">
      <w:pPr>
        <w:pStyle w:val="BodyText"/>
        <w:ind w:right="103"/>
      </w:pPr>
      <w:r>
        <w:t>The Delegate Assembly shall be composed of the</w:t>
      </w:r>
      <w:r>
        <w:rPr>
          <w:spacing w:val="-12"/>
        </w:rPr>
        <w:t xml:space="preserve"> </w:t>
      </w:r>
      <w:r>
        <w:t>Officers, Chairpersons of Standing Committees, Retirement Representative Delegates,</w:t>
      </w:r>
      <w:r>
        <w:rPr>
          <w:spacing w:val="-11"/>
        </w:rPr>
        <w:t xml:space="preserve"> </w:t>
      </w:r>
      <w:r>
        <w:t>and Delegates from each department. Meetings of the</w:t>
      </w:r>
      <w:r>
        <w:rPr>
          <w:spacing w:val="-11"/>
        </w:rPr>
        <w:t xml:space="preserve"> </w:t>
      </w:r>
      <w:r w:rsidR="00FD75C9">
        <w:t>Delegate</w:t>
      </w:r>
      <w:r>
        <w:t xml:space="preserve"> Assembly shall be open to all</w:t>
      </w:r>
      <w:r>
        <w:rPr>
          <w:spacing w:val="-7"/>
        </w:rPr>
        <w:t xml:space="preserve"> </w:t>
      </w:r>
      <w:r>
        <w:t>members.</w:t>
      </w:r>
    </w:p>
    <w:p w14:paraId="2A8066B9" w14:textId="77777777" w:rsidR="0075244A" w:rsidRDefault="0075244A" w:rsidP="007524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F197E8" w14:textId="77777777" w:rsidR="0075244A" w:rsidRDefault="0075244A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5D6ACF" w14:textId="77777777" w:rsidR="005B11A4" w:rsidRDefault="004E27F2" w:rsidP="005B11A4">
      <w:pPr>
        <w:pStyle w:val="Heading2"/>
        <w:ind w:right="3246"/>
        <w:jc w:val="center"/>
        <w:rPr>
          <w:b w:val="0"/>
          <w:bCs w:val="0"/>
        </w:rPr>
      </w:pPr>
      <w:r>
        <w:t>Article VII</w:t>
      </w:r>
      <w:r w:rsidR="005B11A4">
        <w:t xml:space="preserve"> </w:t>
      </w:r>
      <w:r w:rsidR="005B11A4">
        <w:rPr>
          <w:rFonts w:cs="Times New Roman"/>
        </w:rPr>
        <w:t>–</w:t>
      </w:r>
      <w:r w:rsidR="005B11A4">
        <w:rPr>
          <w:rFonts w:cs="Times New Roman"/>
          <w:spacing w:val="-4"/>
        </w:rPr>
        <w:t xml:space="preserve"> </w:t>
      </w:r>
      <w:r w:rsidR="005B11A4">
        <w:t>Meetings</w:t>
      </w:r>
    </w:p>
    <w:p w14:paraId="37D764A3" w14:textId="77777777" w:rsidR="005B11A4" w:rsidRDefault="005B11A4" w:rsidP="005B11A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D3C8818" w14:textId="77777777" w:rsidR="005B11A4" w:rsidRPr="00DA20BB" w:rsidRDefault="005B11A4" w:rsidP="005B11A4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Executive Committee shall meet regularly during the school year.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Special meetings may be called by the Co-Presidents, or by a majority of 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Executive Committee.</w:t>
      </w:r>
    </w:p>
    <w:p w14:paraId="763DFA79" w14:textId="77777777" w:rsidR="005B11A4" w:rsidRPr="00DA20BB" w:rsidRDefault="005B11A4" w:rsidP="005B11A4">
      <w:pPr>
        <w:pStyle w:val="ListParagraph"/>
        <w:tabs>
          <w:tab w:val="left" w:pos="450"/>
        </w:tabs>
        <w:ind w:left="90" w:right="385"/>
        <w:rPr>
          <w:rFonts w:ascii="Times New Roman" w:eastAsia="Times New Roman" w:hAnsi="Times New Roman" w:cs="Times New Roman"/>
          <w:sz w:val="24"/>
          <w:szCs w:val="24"/>
        </w:rPr>
      </w:pPr>
    </w:p>
    <w:p w14:paraId="42BEFA87" w14:textId="2E1E8C72" w:rsidR="005B11A4" w:rsidRPr="00DA20BB" w:rsidRDefault="005B11A4" w:rsidP="005B11A4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A20BB">
        <w:rPr>
          <w:rFonts w:ascii="Times New Roman"/>
          <w:sz w:val="24"/>
        </w:rPr>
        <w:t>The Delegate Assembly shall meet a minimum of eight (8) times</w:t>
      </w:r>
      <w:r w:rsidRPr="00DA20BB">
        <w:rPr>
          <w:rFonts w:ascii="Times New Roman"/>
          <w:spacing w:val="-9"/>
          <w:sz w:val="24"/>
        </w:rPr>
        <w:t xml:space="preserve"> </w:t>
      </w:r>
      <w:r w:rsidRPr="00DA20BB">
        <w:rPr>
          <w:rFonts w:ascii="Times New Roman"/>
          <w:sz w:val="24"/>
        </w:rPr>
        <w:t>a year. Delegate Assembly meetings shall be schedule</w:t>
      </w:r>
      <w:r w:rsidR="002C40EE">
        <w:rPr>
          <w:rFonts w:ascii="Times New Roman"/>
          <w:sz w:val="24"/>
        </w:rPr>
        <w:t>d</w:t>
      </w:r>
      <w:r w:rsidRPr="00DA20BB">
        <w:rPr>
          <w:rFonts w:ascii="Times New Roman"/>
          <w:sz w:val="24"/>
        </w:rPr>
        <w:t xml:space="preserve"> by the</w:t>
      </w:r>
      <w:r w:rsidRPr="00DA20BB">
        <w:rPr>
          <w:rFonts w:ascii="Times New Roman"/>
          <w:spacing w:val="-7"/>
          <w:sz w:val="24"/>
        </w:rPr>
        <w:t xml:space="preserve"> </w:t>
      </w:r>
      <w:r w:rsidRPr="00DA20BB">
        <w:rPr>
          <w:rFonts w:ascii="Times New Roman"/>
          <w:sz w:val="24"/>
        </w:rPr>
        <w:t xml:space="preserve">Co-Presidents.  </w:t>
      </w:r>
      <w:proofErr w:type="gramStart"/>
      <w:r w:rsidRPr="00DA20BB">
        <w:rPr>
          <w:rFonts w:ascii="Times New Roman"/>
          <w:sz w:val="24"/>
        </w:rPr>
        <w:t>Quorum</w:t>
      </w:r>
      <w:proofErr w:type="gramEnd"/>
      <w:r w:rsidRPr="00DA20BB">
        <w:rPr>
          <w:rFonts w:ascii="Times New Roman"/>
          <w:sz w:val="24"/>
        </w:rPr>
        <w:t xml:space="preserve"> shall be defined as 50% plus </w:t>
      </w:r>
      <w:proofErr w:type="gramStart"/>
      <w:r w:rsidRPr="00DA20BB">
        <w:rPr>
          <w:rFonts w:ascii="Times New Roman"/>
          <w:sz w:val="24"/>
        </w:rPr>
        <w:t>one,</w:t>
      </w:r>
      <w:proofErr w:type="gramEnd"/>
      <w:r w:rsidRPr="00DA20BB">
        <w:rPr>
          <w:rFonts w:ascii="Times New Roman"/>
          <w:sz w:val="24"/>
        </w:rPr>
        <w:t xml:space="preserve"> of the </w:t>
      </w:r>
      <w:r w:rsidR="00FD75C9">
        <w:rPr>
          <w:rFonts w:ascii="Times New Roman"/>
          <w:sz w:val="24"/>
        </w:rPr>
        <w:t xml:space="preserve">Delegate Assembly </w:t>
      </w:r>
      <w:r w:rsidRPr="00DA20BB">
        <w:rPr>
          <w:rFonts w:ascii="Times New Roman"/>
          <w:sz w:val="24"/>
        </w:rPr>
        <w:t>membership.</w:t>
      </w:r>
    </w:p>
    <w:p w14:paraId="339DEF93" w14:textId="77777777" w:rsidR="005B11A4" w:rsidRPr="00DA20BB" w:rsidRDefault="005B11A4" w:rsidP="005B11A4">
      <w:pPr>
        <w:pStyle w:val="ListParagraph"/>
        <w:rPr>
          <w:rFonts w:ascii="Times New Roman"/>
          <w:sz w:val="24"/>
        </w:rPr>
      </w:pPr>
    </w:p>
    <w:p w14:paraId="4CFCAEC5" w14:textId="1AA092A1" w:rsidR="005B11A4" w:rsidRPr="00812D64" w:rsidRDefault="005B11A4" w:rsidP="005B11A4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A20BB">
        <w:rPr>
          <w:rFonts w:ascii="Times New Roman"/>
          <w:sz w:val="24"/>
        </w:rPr>
        <w:t>Meetin</w:t>
      </w:r>
      <w:r>
        <w:rPr>
          <w:rFonts w:ascii="Times New Roman"/>
          <w:sz w:val="24"/>
        </w:rPr>
        <w:t>gs of the general membership</w:t>
      </w:r>
      <w:r w:rsidRPr="004447E2">
        <w:rPr>
          <w:rFonts w:ascii="Times New Roman"/>
          <w:sz w:val="24"/>
        </w:rPr>
        <w:t xml:space="preserve"> will</w:t>
      </w:r>
      <w:r>
        <w:rPr>
          <w:rFonts w:ascii="Times New Roman"/>
          <w:sz w:val="24"/>
        </w:rPr>
        <w:t xml:space="preserve"> </w:t>
      </w:r>
      <w:r w:rsidRPr="00DA20BB">
        <w:rPr>
          <w:rFonts w:ascii="Times New Roman"/>
          <w:sz w:val="24"/>
        </w:rPr>
        <w:t>be called by the Co-Presidents, by</w:t>
      </w:r>
      <w:r w:rsidRPr="00DA20BB">
        <w:rPr>
          <w:rFonts w:ascii="Times New Roman"/>
          <w:spacing w:val="-12"/>
          <w:sz w:val="24"/>
        </w:rPr>
        <w:t xml:space="preserve"> </w:t>
      </w:r>
      <w:proofErr w:type="gramStart"/>
      <w:r w:rsidRPr="00DA20BB">
        <w:rPr>
          <w:rFonts w:ascii="Times New Roman"/>
          <w:sz w:val="24"/>
        </w:rPr>
        <w:t>a majority of</w:t>
      </w:r>
      <w:proofErr w:type="gramEnd"/>
      <w:r w:rsidRPr="00DA20BB">
        <w:rPr>
          <w:rFonts w:ascii="Times New Roman"/>
          <w:sz w:val="24"/>
        </w:rPr>
        <w:t xml:space="preserve"> the Delegate Assembly, or by petition of ten</w:t>
      </w:r>
      <w:r w:rsidRPr="00DA20BB">
        <w:rPr>
          <w:rFonts w:ascii="Times New Roman"/>
          <w:spacing w:val="-14"/>
          <w:sz w:val="24"/>
        </w:rPr>
        <w:t xml:space="preserve"> </w:t>
      </w:r>
      <w:r w:rsidRPr="00DA20BB">
        <w:rPr>
          <w:rFonts w:ascii="Times New Roman"/>
          <w:sz w:val="24"/>
        </w:rPr>
        <w:t>percent (10%) of the General</w:t>
      </w:r>
      <w:r w:rsidRPr="00DA20BB">
        <w:rPr>
          <w:rFonts w:ascii="Times New Roman"/>
          <w:spacing w:val="-2"/>
          <w:sz w:val="24"/>
        </w:rPr>
        <w:t xml:space="preserve"> </w:t>
      </w:r>
      <w:r w:rsidRPr="00DA20BB">
        <w:rPr>
          <w:rFonts w:ascii="Times New Roman"/>
          <w:sz w:val="24"/>
        </w:rPr>
        <w:t>Membership.</w:t>
      </w:r>
    </w:p>
    <w:p w14:paraId="14C9A9A4" w14:textId="77777777" w:rsidR="005B11A4" w:rsidRPr="00812D64" w:rsidRDefault="005B11A4" w:rsidP="005B11A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77DA58A" w14:textId="77777777" w:rsidR="005B11A4" w:rsidRPr="004E27F2" w:rsidRDefault="005B11A4" w:rsidP="005B11A4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4E27F2">
        <w:rPr>
          <w:rFonts w:ascii="Times New Roman" w:eastAsia="Times New Roman" w:hAnsi="Times New Roman" w:cs="Times New Roman"/>
          <w:sz w:val="24"/>
          <w:szCs w:val="24"/>
        </w:rPr>
        <w:t>There will be an annual membership meeting at least once a year.</w:t>
      </w:r>
      <w:r w:rsidR="004E27F2" w:rsidRPr="004E2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445202" w14:textId="77777777" w:rsidR="005B11A4" w:rsidRPr="00DA20BB" w:rsidRDefault="005B11A4" w:rsidP="005B11A4">
      <w:pPr>
        <w:pStyle w:val="ListParagraph"/>
        <w:rPr>
          <w:rFonts w:ascii="Times New Roman"/>
          <w:sz w:val="24"/>
        </w:rPr>
      </w:pPr>
    </w:p>
    <w:p w14:paraId="3A0AFD61" w14:textId="7FE7267D" w:rsidR="005B11A4" w:rsidRPr="00DA20BB" w:rsidRDefault="005B11A4" w:rsidP="005B11A4">
      <w:pPr>
        <w:pStyle w:val="ListParagraph"/>
        <w:numPr>
          <w:ilvl w:val="0"/>
          <w:numId w:val="4"/>
        </w:numPr>
        <w:tabs>
          <w:tab w:val="left" w:pos="450"/>
        </w:tabs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4E27F2">
        <w:rPr>
          <w:rFonts w:ascii="Times New Roman"/>
          <w:sz w:val="24"/>
        </w:rPr>
        <w:t xml:space="preserve">A quorum at a general membership meeting shall consist of </w:t>
      </w:r>
      <w:r w:rsidR="005D0075">
        <w:rPr>
          <w:rFonts w:ascii="Times New Roman"/>
          <w:sz w:val="24"/>
        </w:rPr>
        <w:t>twenty</w:t>
      </w:r>
      <w:r w:rsidRPr="001B699F">
        <w:rPr>
          <w:rFonts w:ascii="Times New Roman"/>
          <w:sz w:val="24"/>
        </w:rPr>
        <w:t xml:space="preserve"> percent</w:t>
      </w:r>
      <w:r w:rsidRPr="001B699F">
        <w:rPr>
          <w:rFonts w:ascii="Times New Roman"/>
          <w:spacing w:val="-12"/>
          <w:sz w:val="24"/>
        </w:rPr>
        <w:t xml:space="preserve"> </w:t>
      </w:r>
      <w:r w:rsidRPr="001B699F">
        <w:rPr>
          <w:rFonts w:ascii="Times New Roman"/>
          <w:sz w:val="24"/>
        </w:rPr>
        <w:t>of the total membership</w:t>
      </w:r>
      <w:r w:rsidRPr="00DA20BB">
        <w:rPr>
          <w:rFonts w:ascii="Times New Roman"/>
          <w:sz w:val="24"/>
        </w:rPr>
        <w:t xml:space="preserve"> on record at that</w:t>
      </w:r>
      <w:r w:rsidRPr="00DA20BB">
        <w:rPr>
          <w:rFonts w:ascii="Times New Roman"/>
          <w:spacing w:val="2"/>
          <w:sz w:val="24"/>
        </w:rPr>
        <w:t xml:space="preserve"> </w:t>
      </w:r>
      <w:r w:rsidRPr="00DA20BB">
        <w:rPr>
          <w:rFonts w:ascii="Times New Roman"/>
          <w:sz w:val="24"/>
        </w:rPr>
        <w:t>time.</w:t>
      </w:r>
    </w:p>
    <w:p w14:paraId="52A7463B" w14:textId="77777777" w:rsidR="005B11A4" w:rsidRDefault="005B11A4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3E3706" w14:textId="77777777" w:rsidR="005B11A4" w:rsidRDefault="005B11A4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1C91B" w14:textId="77777777" w:rsidR="004E27F2" w:rsidRDefault="004E27F2" w:rsidP="005B11A4">
      <w:pPr>
        <w:pStyle w:val="BodyText"/>
        <w:ind w:left="90" w:right="194"/>
      </w:pPr>
    </w:p>
    <w:p w14:paraId="4A1CE840" w14:textId="77777777" w:rsidR="004E27F2" w:rsidRPr="004E27F2" w:rsidRDefault="004E27F2" w:rsidP="004E27F2">
      <w:pPr>
        <w:pStyle w:val="BodyText"/>
        <w:ind w:left="2880" w:right="1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Article VIII</w:t>
      </w:r>
      <w:r w:rsidR="002C40EE">
        <w:rPr>
          <w:b/>
          <w:sz w:val="28"/>
          <w:szCs w:val="28"/>
          <w:u w:val="single"/>
        </w:rPr>
        <w:t>-Standing Committees</w:t>
      </w:r>
    </w:p>
    <w:p w14:paraId="5206B81D" w14:textId="77777777" w:rsidR="004E27F2" w:rsidRDefault="004E27F2" w:rsidP="005B11A4">
      <w:pPr>
        <w:pStyle w:val="BodyText"/>
        <w:ind w:left="90" w:right="194"/>
      </w:pPr>
    </w:p>
    <w:p w14:paraId="0EF861BC" w14:textId="627D84EE" w:rsidR="00085136" w:rsidRPr="00085136" w:rsidRDefault="00085136" w:rsidP="00085136">
      <w:pPr>
        <w:tabs>
          <w:tab w:val="left" w:pos="900"/>
        </w:tabs>
        <w:rPr>
          <w:rStyle w:val="Emphasis"/>
          <w:i w:val="0"/>
          <w:iCs w:val="0"/>
        </w:rPr>
      </w:pPr>
      <w:r>
        <w:t>S</w:t>
      </w:r>
      <w:r w:rsidR="005B11A4">
        <w:t>tanding Committees shall consist of the</w:t>
      </w:r>
      <w:r w:rsidR="005B11A4" w:rsidRPr="00085136">
        <w:rPr>
          <w:spacing w:val="-9"/>
        </w:rPr>
        <w:t xml:space="preserve"> </w:t>
      </w:r>
      <w:r w:rsidR="005B11A4">
        <w:t>following</w:t>
      </w:r>
      <w:r>
        <w:t xml:space="preserve">, </w:t>
      </w:r>
      <w:r w:rsidRPr="00085136">
        <w:rPr>
          <w:rStyle w:val="Emphasis"/>
          <w:rFonts w:ascii="Times New Roman" w:hAnsi="Times New Roman" w:cs="Times New Roman"/>
          <w:i w:val="0"/>
          <w:sz w:val="24"/>
          <w:szCs w:val="24"/>
        </w:rPr>
        <w:t>committee members shall receive a stipend as determined by the annual budget</w:t>
      </w:r>
    </w:p>
    <w:p w14:paraId="69CA2EE7" w14:textId="77777777" w:rsidR="00085136" w:rsidRPr="002C40EE" w:rsidRDefault="00085136" w:rsidP="00085136">
      <w:pPr>
        <w:tabs>
          <w:tab w:val="left" w:pos="900"/>
        </w:tabs>
        <w:rPr>
          <w:rStyle w:val="Emphasis"/>
          <w:i w:val="0"/>
          <w:iCs w:val="0"/>
        </w:rPr>
      </w:pPr>
    </w:p>
    <w:p w14:paraId="66D21AB5" w14:textId="569E38DD" w:rsidR="005B11A4" w:rsidRDefault="00085136" w:rsidP="005B11A4">
      <w:pPr>
        <w:pStyle w:val="BodyText"/>
        <w:ind w:left="90" w:right="194"/>
      </w:pPr>
      <w:r>
        <w:t xml:space="preserve"> </w:t>
      </w:r>
      <w:r w:rsidR="005B11A4">
        <w:t>:</w:t>
      </w:r>
    </w:p>
    <w:p w14:paraId="25577A5B" w14:textId="77777777" w:rsidR="005B11A4" w:rsidRDefault="005B11A4" w:rsidP="005B11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FDBE6A" w14:textId="77777777" w:rsidR="005B11A4" w:rsidRDefault="005B11A4" w:rsidP="005B11A4">
      <w:pPr>
        <w:pStyle w:val="ListParagraph"/>
        <w:numPr>
          <w:ilvl w:val="1"/>
          <w:numId w:val="4"/>
        </w:numPr>
        <w:tabs>
          <w:tab w:val="left" w:pos="118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Grievance Committee – This committee shall be responsible for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processing of all grievances that may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arise.</w:t>
      </w:r>
    </w:p>
    <w:p w14:paraId="4C7EBBAE" w14:textId="77777777" w:rsidR="005B11A4" w:rsidRDefault="005B11A4" w:rsidP="005B11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F2CD84" w14:textId="77777777" w:rsidR="005B11A4" w:rsidRDefault="005B11A4" w:rsidP="005B11A4">
      <w:pPr>
        <w:pStyle w:val="ListParagraph"/>
        <w:numPr>
          <w:ilvl w:val="1"/>
          <w:numId w:val="4"/>
        </w:numPr>
        <w:tabs>
          <w:tab w:val="left" w:pos="118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Negotiations Committee – This com</w:t>
      </w:r>
      <w:r w:rsidR="002C40EE">
        <w:rPr>
          <w:rFonts w:ascii="Times New Roman" w:eastAsia="Times New Roman" w:hAnsi="Times New Roman" w:cs="Times New Roman"/>
          <w:sz w:val="24"/>
          <w:szCs w:val="24"/>
        </w:rPr>
        <w:t xml:space="preserve">mittee shall formulate proposals </w:t>
      </w:r>
      <w:r>
        <w:rPr>
          <w:rFonts w:ascii="Times New Roman" w:eastAsia="Times New Roman" w:hAnsi="Times New Roman" w:cs="Times New Roman"/>
          <w:sz w:val="24"/>
          <w:szCs w:val="24"/>
        </w:rPr>
        <w:t>to improve the terms and conditions of employment/ the proposals 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approved by the executive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committee.</w:t>
      </w:r>
    </w:p>
    <w:p w14:paraId="61C3097B" w14:textId="77777777" w:rsidR="005B11A4" w:rsidRDefault="005B11A4" w:rsidP="005B11A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24FAD4C" w14:textId="77777777" w:rsidR="005B11A4" w:rsidRDefault="005B11A4" w:rsidP="005B11A4">
      <w:pPr>
        <w:pStyle w:val="ListParagraph"/>
        <w:numPr>
          <w:ilvl w:val="1"/>
          <w:numId w:val="4"/>
        </w:numPr>
        <w:tabs>
          <w:tab w:val="left" w:pos="118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Elections Committee – This committee shall be responsible for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conducting fair and equitable nominations, election, and recall procedures for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organization.</w:t>
      </w:r>
    </w:p>
    <w:p w14:paraId="15B7E885" w14:textId="77777777" w:rsidR="005B11A4" w:rsidRDefault="005B11A4" w:rsidP="005B11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5FFABA" w14:textId="77777777" w:rsidR="005B11A4" w:rsidRDefault="005B11A4" w:rsidP="005B11A4">
      <w:pPr>
        <w:pStyle w:val="ListParagraph"/>
        <w:numPr>
          <w:ilvl w:val="1"/>
          <w:numId w:val="4"/>
        </w:numPr>
        <w:tabs>
          <w:tab w:val="left" w:pos="1181"/>
          <w:tab w:val="left" w:pos="8628"/>
        </w:tabs>
        <w:ind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 Committee – This committee shall perform an annual financial audit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organization and present a written report to the Representative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Delegate </w:t>
      </w:r>
      <w:r w:rsidRPr="003F3E32">
        <w:rPr>
          <w:rFonts w:ascii="Times New Roman" w:eastAsia="Times New Roman" w:hAnsi="Times New Roman" w:cs="Times New Roman"/>
          <w:sz w:val="24"/>
          <w:szCs w:val="24"/>
        </w:rPr>
        <w:t>Assembly.</w:t>
      </w:r>
      <w:bookmarkStart w:id="0" w:name="_top"/>
      <w:bookmarkEnd w:id="0"/>
    </w:p>
    <w:p w14:paraId="3C228531" w14:textId="77777777" w:rsidR="005B11A4" w:rsidRPr="003F3E32" w:rsidRDefault="005B11A4" w:rsidP="005B11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5C778E" w14:textId="327FA472" w:rsidR="005B11A4" w:rsidRPr="00085136" w:rsidRDefault="005B11A4" w:rsidP="00085136">
      <w:pPr>
        <w:pStyle w:val="ListParagraph"/>
        <w:numPr>
          <w:ilvl w:val="1"/>
          <w:numId w:val="4"/>
        </w:numPr>
        <w:tabs>
          <w:tab w:val="left" w:pos="118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2059D">
        <w:rPr>
          <w:rFonts w:ascii="Times New Roman" w:hAnsi="Times New Roman" w:cs="Times New Roman"/>
          <w:sz w:val="24"/>
          <w:szCs w:val="24"/>
        </w:rPr>
        <w:t xml:space="preserve">Membership Committee </w:t>
      </w:r>
      <w:r w:rsidR="00085136">
        <w:rPr>
          <w:rFonts w:ascii="Times New Roman" w:hAnsi="Times New Roman" w:cs="Times New Roman"/>
          <w:sz w:val="24"/>
          <w:szCs w:val="24"/>
        </w:rPr>
        <w:t>–</w:t>
      </w:r>
      <w:r w:rsidRPr="0072059D">
        <w:rPr>
          <w:rFonts w:ascii="Times New Roman" w:hAnsi="Times New Roman" w:cs="Times New Roman"/>
          <w:sz w:val="24"/>
          <w:szCs w:val="24"/>
        </w:rPr>
        <w:t xml:space="preserve"> </w:t>
      </w:r>
      <w:r w:rsidRPr="00085136">
        <w:rPr>
          <w:rFonts w:ascii="Times New Roman" w:hAnsi="Times New Roman" w:cs="Times New Roman"/>
          <w:sz w:val="24"/>
          <w:szCs w:val="24"/>
        </w:rPr>
        <w:t>This committee shall be responsible for keeping an accurate and up to date record of BUP members, member dues, and the BOCES BUP email list.</w:t>
      </w:r>
    </w:p>
    <w:p w14:paraId="5D633264" w14:textId="77777777" w:rsidR="005B11A4" w:rsidRPr="003F3E32" w:rsidRDefault="005B11A4" w:rsidP="005B11A4">
      <w:pPr>
        <w:pStyle w:val="ListParagrap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190FBD2" w14:textId="34F0E2AF" w:rsidR="005B11A4" w:rsidRPr="00BC55A9" w:rsidRDefault="005B11A4" w:rsidP="005B11A4">
      <w:pPr>
        <w:pStyle w:val="ListParagraph"/>
        <w:numPr>
          <w:ilvl w:val="1"/>
          <w:numId w:val="4"/>
        </w:numPr>
        <w:tabs>
          <w:tab w:val="left" w:pos="118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C55A9">
        <w:rPr>
          <w:rFonts w:ascii="Times New Roman" w:hAnsi="Times New Roman" w:cs="Times New Roman"/>
          <w:sz w:val="24"/>
          <w:szCs w:val="24"/>
        </w:rPr>
        <w:t xml:space="preserve"> Endowment Committee – This committee shall be responsible for managing and monitoring the investment and disbursement of the endowment.</w:t>
      </w:r>
    </w:p>
    <w:p w14:paraId="72198ACB" w14:textId="77777777" w:rsidR="005B11A4" w:rsidRPr="00BC55A9" w:rsidRDefault="005B11A4" w:rsidP="005B11A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8EE6FFA" w14:textId="13A77DEC" w:rsidR="005B11A4" w:rsidRPr="00085136" w:rsidRDefault="005B11A4" w:rsidP="00085136">
      <w:pPr>
        <w:pStyle w:val="ListParagraph"/>
        <w:numPr>
          <w:ilvl w:val="1"/>
          <w:numId w:val="4"/>
        </w:numPr>
        <w:tabs>
          <w:tab w:val="left" w:pos="900"/>
        </w:tabs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4E27F2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 xml:space="preserve"> Financial Review Committee</w:t>
      </w:r>
      <w:r w:rsidR="00693077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085136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(FRC) –</w:t>
      </w:r>
      <w:r w:rsidRPr="00085136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 xml:space="preserve"> This committee shall meet to review the financial documents of the BUP, provide an annual report to the Delegates’ Assembly, and contract with a CPA for an external financial review or audit every three years or when a new treasurer is elected.  The FRC shall retain the right to call an executive session without the Treasurer present.</w:t>
      </w:r>
    </w:p>
    <w:p w14:paraId="4E4AA8C1" w14:textId="77777777" w:rsidR="005B11A4" w:rsidRPr="00BC55A9" w:rsidRDefault="005B11A4" w:rsidP="005B11A4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138D346" w14:textId="25D005AD" w:rsidR="005B11A4" w:rsidRPr="004E27F2" w:rsidRDefault="005B11A4" w:rsidP="005B11A4">
      <w:pPr>
        <w:pStyle w:val="ListParagraph"/>
        <w:numPr>
          <w:ilvl w:val="1"/>
          <w:numId w:val="4"/>
        </w:numPr>
        <w:tabs>
          <w:tab w:val="left" w:pos="900"/>
        </w:tabs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4E27F2">
        <w:rPr>
          <w:rStyle w:val="Emphasis"/>
          <w:rFonts w:ascii="Times New Roman" w:hAnsi="Times New Roman" w:cs="Times New Roman"/>
          <w:i w:val="0"/>
          <w:sz w:val="24"/>
          <w:szCs w:val="24"/>
        </w:rPr>
        <w:t>Political Action</w:t>
      </w:r>
      <w:r w:rsidR="000851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E27F2">
        <w:rPr>
          <w:rStyle w:val="Emphasis"/>
          <w:rFonts w:ascii="Times New Roman" w:hAnsi="Times New Roman" w:cs="Times New Roman"/>
          <w:i w:val="0"/>
          <w:sz w:val="24"/>
          <w:szCs w:val="24"/>
        </w:rPr>
        <w:t>-</w:t>
      </w:r>
    </w:p>
    <w:p w14:paraId="1C0DF222" w14:textId="77777777" w:rsidR="005B11A4" w:rsidRPr="004E27F2" w:rsidRDefault="005B11A4" w:rsidP="005B11A4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E0EC3B0" w14:textId="0865D09D" w:rsidR="005B11A4" w:rsidRPr="002C40EE" w:rsidRDefault="00085136" w:rsidP="005B11A4">
      <w:pPr>
        <w:pStyle w:val="ListParagraph"/>
        <w:numPr>
          <w:ilvl w:val="1"/>
          <w:numId w:val="4"/>
        </w:numPr>
        <w:tabs>
          <w:tab w:val="left" w:pos="900"/>
        </w:tabs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 xml:space="preserve">   </w:t>
      </w:r>
      <w:r w:rsidR="005B11A4" w:rsidRPr="004E27F2">
        <w:rPr>
          <w:rStyle w:val="Emphasis"/>
          <w:rFonts w:ascii="Times New Roman" w:hAnsi="Times New Roman" w:cs="Times New Roman"/>
          <w:i w:val="0"/>
          <w:sz w:val="24"/>
          <w:szCs w:val="24"/>
        </w:rPr>
        <w:t>Social Committee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11A4" w:rsidRPr="004E27F2">
        <w:rPr>
          <w:rStyle w:val="Emphasis"/>
          <w:rFonts w:ascii="Times New Roman" w:hAnsi="Times New Roman" w:cs="Times New Roman"/>
          <w:i w:val="0"/>
          <w:sz w:val="24"/>
          <w:szCs w:val="24"/>
        </w:rPr>
        <w:t>-</w:t>
      </w:r>
    </w:p>
    <w:p w14:paraId="77761FC2" w14:textId="77777777" w:rsidR="002C40EE" w:rsidRPr="002C40EE" w:rsidRDefault="002C40EE" w:rsidP="002C40EE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AD5A1A" w14:textId="336D68BF" w:rsidR="002C40EE" w:rsidRDefault="00D2113F" w:rsidP="005B11A4">
      <w:pPr>
        <w:pStyle w:val="ListParagraph"/>
        <w:numPr>
          <w:ilvl w:val="1"/>
          <w:numId w:val="4"/>
        </w:numPr>
        <w:tabs>
          <w:tab w:val="left" w:pos="900"/>
        </w:tabs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40E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Constitution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40E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- This committee shall be responsible for the </w:t>
      </w:r>
      <w:proofErr w:type="gramStart"/>
      <w:r w:rsidR="002C40E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maintaining</w:t>
      </w:r>
      <w:proofErr w:type="gramEnd"/>
      <w:r w:rsidR="002C40E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and p</w:t>
      </w:r>
      <w:r w:rsidR="00CE292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roposal </w:t>
      </w:r>
      <w:proofErr w:type="gramStart"/>
      <w:r w:rsidR="00CE292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of</w:t>
      </w:r>
      <w:proofErr w:type="gramEnd"/>
      <w:r w:rsidR="00CE292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2C40E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amending of</w:t>
      </w:r>
      <w:proofErr w:type="gramEnd"/>
      <w:r w:rsidR="002C40E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the </w:t>
      </w:r>
      <w:r w:rsidR="00CE292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Constitution and By-Laws.</w:t>
      </w:r>
    </w:p>
    <w:p w14:paraId="5A665E67" w14:textId="77777777" w:rsidR="00D2113F" w:rsidRPr="00D2113F" w:rsidRDefault="00D2113F" w:rsidP="00D211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406FC9" w14:textId="77777777" w:rsidR="00D2113F" w:rsidRPr="004E27F2" w:rsidRDefault="00D2113F" w:rsidP="005B11A4">
      <w:pPr>
        <w:pStyle w:val="ListParagraph"/>
        <w:numPr>
          <w:ilvl w:val="1"/>
          <w:numId w:val="4"/>
        </w:numPr>
        <w:tabs>
          <w:tab w:val="left" w:pos="900"/>
        </w:tabs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Vote-Cope</w:t>
      </w:r>
    </w:p>
    <w:p w14:paraId="570D27BE" w14:textId="77777777" w:rsidR="005B11A4" w:rsidRPr="004E27F2" w:rsidRDefault="005B11A4" w:rsidP="005B11A4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BA86EE" w14:textId="77777777" w:rsidR="005B11A4" w:rsidRPr="004E27F2" w:rsidRDefault="005B11A4" w:rsidP="005B11A4">
      <w:pPr>
        <w:pStyle w:val="ListParagraph"/>
        <w:numPr>
          <w:ilvl w:val="1"/>
          <w:numId w:val="4"/>
        </w:numPr>
        <w:tabs>
          <w:tab w:val="left" w:pos="900"/>
        </w:tabs>
        <w:rPr>
          <w:rStyle w:val="Emphasis"/>
          <w:i w:val="0"/>
          <w:iCs w:val="0"/>
        </w:rPr>
      </w:pPr>
      <w:r w:rsidRPr="004E27F2">
        <w:rPr>
          <w:rStyle w:val="Emphasis"/>
          <w:rFonts w:ascii="Times New Roman" w:hAnsi="Times New Roman" w:cs="Times New Roman"/>
          <w:i w:val="0"/>
          <w:sz w:val="24"/>
          <w:szCs w:val="24"/>
        </w:rPr>
        <w:t>Committee members shall receive a stipend as determined by the annual budget</w:t>
      </w:r>
      <w:r w:rsidRPr="004E27F2">
        <w:rPr>
          <w:rStyle w:val="Emphasis"/>
          <w:i w:val="0"/>
        </w:rPr>
        <w:t>.</w:t>
      </w:r>
    </w:p>
    <w:p w14:paraId="44D7294F" w14:textId="77777777" w:rsidR="005B11A4" w:rsidRPr="002C40EE" w:rsidRDefault="005B11A4" w:rsidP="002C40EE">
      <w:pPr>
        <w:tabs>
          <w:tab w:val="left" w:pos="900"/>
        </w:tabs>
        <w:rPr>
          <w:rStyle w:val="Emphasis"/>
          <w:i w:val="0"/>
          <w:iCs w:val="0"/>
        </w:rPr>
      </w:pPr>
    </w:p>
    <w:p w14:paraId="0D58952B" w14:textId="77777777" w:rsidR="005B11A4" w:rsidRPr="004447E2" w:rsidRDefault="005B11A4" w:rsidP="005B11A4">
      <w:pPr>
        <w:pStyle w:val="ListParagraph"/>
        <w:rPr>
          <w:rStyle w:val="Emphasis"/>
          <w:i w:val="0"/>
          <w:iCs w:val="0"/>
        </w:rPr>
      </w:pPr>
    </w:p>
    <w:p w14:paraId="1A5F4174" w14:textId="77777777" w:rsidR="005B11A4" w:rsidRDefault="005B11A4" w:rsidP="005B11A4">
      <w:pPr>
        <w:pStyle w:val="ListParagraph"/>
        <w:tabs>
          <w:tab w:val="left" w:pos="900"/>
        </w:tabs>
        <w:ind w:left="1340"/>
        <w:rPr>
          <w:rStyle w:val="Emphasis"/>
          <w:i w:val="0"/>
          <w:iCs w:val="0"/>
        </w:rPr>
      </w:pPr>
    </w:p>
    <w:p w14:paraId="535EC6C5" w14:textId="77777777" w:rsidR="005B11A4" w:rsidRPr="000A39EC" w:rsidRDefault="005B11A4" w:rsidP="005B11A4">
      <w:pPr>
        <w:tabs>
          <w:tab w:val="left" w:pos="900"/>
        </w:tabs>
        <w:rPr>
          <w:rStyle w:val="Emphasis"/>
          <w:i w:val="0"/>
          <w:iCs w:val="0"/>
        </w:rPr>
      </w:pPr>
    </w:p>
    <w:p w14:paraId="75FC6647" w14:textId="77777777" w:rsidR="005B11A4" w:rsidRDefault="005B11A4" w:rsidP="005B11A4">
      <w:pPr>
        <w:pStyle w:val="Heading2"/>
        <w:ind w:left="1935" w:right="1936"/>
        <w:jc w:val="center"/>
      </w:pPr>
    </w:p>
    <w:p w14:paraId="6EECB584" w14:textId="77777777" w:rsidR="005B11A4" w:rsidRDefault="00B747AF" w:rsidP="005B11A4">
      <w:pPr>
        <w:pStyle w:val="Heading2"/>
        <w:ind w:left="1935" w:right="1936"/>
        <w:jc w:val="center"/>
        <w:rPr>
          <w:b w:val="0"/>
          <w:bCs w:val="0"/>
        </w:rPr>
      </w:pPr>
      <w:r>
        <w:t xml:space="preserve">Article </w:t>
      </w:r>
      <w:r w:rsidR="005B11A4">
        <w:t>I</w:t>
      </w:r>
      <w:r>
        <w:t>X</w:t>
      </w:r>
      <w:r w:rsidR="005B11A4">
        <w:t xml:space="preserve"> </w:t>
      </w:r>
      <w:r w:rsidR="005B11A4">
        <w:rPr>
          <w:rFonts w:cs="Times New Roman"/>
        </w:rPr>
        <w:t xml:space="preserve">– </w:t>
      </w:r>
      <w:r w:rsidR="005B11A4">
        <w:t>Fiscal</w:t>
      </w:r>
      <w:r w:rsidR="005B11A4">
        <w:rPr>
          <w:spacing w:val="-4"/>
        </w:rPr>
        <w:t xml:space="preserve"> </w:t>
      </w:r>
      <w:r w:rsidR="005B11A4">
        <w:t>Year</w:t>
      </w:r>
    </w:p>
    <w:p w14:paraId="09FC6F62" w14:textId="77777777" w:rsidR="005B11A4" w:rsidRDefault="005B11A4" w:rsidP="005B11A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449C1C4" w14:textId="77777777" w:rsidR="005B11A4" w:rsidRDefault="005B11A4" w:rsidP="005B11A4">
      <w:pPr>
        <w:pStyle w:val="BodyText"/>
        <w:ind w:left="100" w:right="103"/>
      </w:pPr>
      <w:r>
        <w:t>The fiscal year shall be July 1 to June</w:t>
      </w:r>
      <w:r>
        <w:rPr>
          <w:spacing w:val="-8"/>
        </w:rPr>
        <w:t xml:space="preserve"> </w:t>
      </w:r>
      <w:r>
        <w:t>30.</w:t>
      </w:r>
    </w:p>
    <w:p w14:paraId="0C9B5AC4" w14:textId="77777777" w:rsidR="005B11A4" w:rsidRDefault="005B11A4" w:rsidP="005B11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F5CD85" w14:textId="77777777" w:rsidR="005B11A4" w:rsidRDefault="005B11A4" w:rsidP="005B11A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6DA499F" w14:textId="77777777" w:rsidR="005B11A4" w:rsidRDefault="00B747AF" w:rsidP="005B11A4">
      <w:pPr>
        <w:pStyle w:val="Heading2"/>
        <w:spacing w:before="0"/>
        <w:ind w:left="1935" w:right="1934"/>
        <w:jc w:val="center"/>
        <w:rPr>
          <w:b w:val="0"/>
          <w:bCs w:val="0"/>
        </w:rPr>
      </w:pPr>
      <w:r>
        <w:t>Article X</w:t>
      </w:r>
      <w:r w:rsidR="005B11A4">
        <w:t xml:space="preserve"> </w:t>
      </w:r>
      <w:r w:rsidR="005B11A4">
        <w:rPr>
          <w:rFonts w:cs="Times New Roman"/>
        </w:rPr>
        <w:t>–</w:t>
      </w:r>
      <w:r w:rsidR="005B11A4">
        <w:rPr>
          <w:rFonts w:cs="Times New Roman"/>
          <w:spacing w:val="-7"/>
        </w:rPr>
        <w:t xml:space="preserve"> </w:t>
      </w:r>
      <w:r w:rsidR="005B11A4">
        <w:t>Amendments</w:t>
      </w:r>
    </w:p>
    <w:p w14:paraId="2F473E97" w14:textId="77777777" w:rsidR="005B11A4" w:rsidRPr="000A39EC" w:rsidRDefault="005B11A4" w:rsidP="005B11A4">
      <w:pPr>
        <w:tabs>
          <w:tab w:val="left" w:pos="514"/>
        </w:tabs>
        <w:ind w:right="103"/>
        <w:rPr>
          <w:rFonts w:ascii="Times New Roman" w:eastAsia="Times New Roman" w:hAnsi="Times New Roman" w:cs="Times New Roman"/>
          <w:sz w:val="24"/>
          <w:szCs w:val="24"/>
        </w:rPr>
      </w:pPr>
    </w:p>
    <w:p w14:paraId="5B38FB00" w14:textId="042F5B3E" w:rsidR="005B11A4" w:rsidRPr="00126D44" w:rsidRDefault="005B11A4" w:rsidP="005B11A4">
      <w:pPr>
        <w:tabs>
          <w:tab w:val="left" w:pos="450"/>
        </w:tabs>
        <w:ind w:left="4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26D44">
        <w:rPr>
          <w:rFonts w:ascii="Times New Roman" w:eastAsia="Times New Roman" w:hAnsi="Times New Roman" w:cs="Times New Roman"/>
          <w:sz w:val="24"/>
          <w:szCs w:val="24"/>
        </w:rPr>
        <w:t xml:space="preserve">A.  A proposed amendment to this constitution may be brought forward for ratification </w:t>
      </w:r>
      <w:r w:rsidR="00BC2A66" w:rsidRPr="00126D4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50B6" w:rsidRPr="00126D44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126D44">
        <w:rPr>
          <w:rFonts w:ascii="Times New Roman" w:eastAsia="Times New Roman" w:hAnsi="Times New Roman" w:cs="Times New Roman"/>
          <w:sz w:val="24"/>
          <w:szCs w:val="24"/>
        </w:rPr>
        <w:t>he general membership by either (</w:t>
      </w:r>
      <w:proofErr w:type="spellStart"/>
      <w:r w:rsidRPr="00126D4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26D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126D44">
        <w:rPr>
          <w:rFonts w:ascii="Times New Roman" w:eastAsia="Times New Roman" w:hAnsi="Times New Roman" w:cs="Times New Roman"/>
          <w:sz w:val="24"/>
          <w:szCs w:val="24"/>
        </w:rPr>
        <w:t>a majority of</w:t>
      </w:r>
      <w:proofErr w:type="gramEnd"/>
      <w:r w:rsidRPr="00126D44">
        <w:rPr>
          <w:rFonts w:ascii="Times New Roman" w:eastAsia="Times New Roman" w:hAnsi="Times New Roman" w:cs="Times New Roman"/>
          <w:sz w:val="24"/>
          <w:szCs w:val="24"/>
        </w:rPr>
        <w:t xml:space="preserve"> the full membership of the Delegate Assembly or (ii) A</w:t>
      </w:r>
      <w:r w:rsidR="00517790">
        <w:rPr>
          <w:rFonts w:ascii="Times New Roman" w:eastAsia="Times New Roman" w:hAnsi="Times New Roman" w:cs="Times New Roman"/>
          <w:sz w:val="24"/>
          <w:szCs w:val="24"/>
        </w:rPr>
        <w:t xml:space="preserve"> petition by at</w:t>
      </w:r>
      <w:r w:rsidRPr="00126D44">
        <w:rPr>
          <w:rFonts w:ascii="Times New Roman" w:eastAsia="Times New Roman" w:hAnsi="Times New Roman" w:cs="Times New Roman"/>
          <w:sz w:val="24"/>
          <w:szCs w:val="24"/>
        </w:rPr>
        <w:t xml:space="preserve"> least 10% of the current general membership on record.</w:t>
      </w:r>
    </w:p>
    <w:p w14:paraId="3402082A" w14:textId="77777777" w:rsidR="005B11A4" w:rsidRPr="00126D44" w:rsidRDefault="005B11A4" w:rsidP="005B11A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D0012F1" w14:textId="77777777" w:rsidR="005B11A4" w:rsidRPr="00085136" w:rsidRDefault="005B11A4" w:rsidP="005B11A4">
      <w:pPr>
        <w:pStyle w:val="ListParagraph"/>
        <w:tabs>
          <w:tab w:val="left" w:pos="499"/>
        </w:tabs>
        <w:ind w:left="100" w:right="39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0A58DFA" w14:textId="75848E84" w:rsidR="005B11A4" w:rsidRPr="00EB49B4" w:rsidRDefault="005B11A4" w:rsidP="009A5DEA">
      <w:pPr>
        <w:ind w:left="450" w:hanging="36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2059D">
        <w:rPr>
          <w:rFonts w:ascii="Times New Roman" w:hAnsi="Times New Roman" w:cs="Times New Roman"/>
          <w:sz w:val="24"/>
          <w:szCs w:val="24"/>
        </w:rPr>
        <w:t xml:space="preserve">B.  Prior to ratification an amendment shall be presented to the membership in writing or electronically a minimum of ten </w:t>
      </w:r>
      <w:proofErr w:type="gramStart"/>
      <w:r w:rsidRPr="0072059D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72059D">
        <w:rPr>
          <w:rFonts w:ascii="Times New Roman" w:hAnsi="Times New Roman" w:cs="Times New Roman"/>
          <w:sz w:val="24"/>
          <w:szCs w:val="24"/>
        </w:rPr>
        <w:t xml:space="preserve"> before a vote.  It shall also be presented at two General Membership </w:t>
      </w:r>
      <w:r w:rsidR="00D17ECC">
        <w:rPr>
          <w:rFonts w:ascii="Times New Roman" w:hAnsi="Times New Roman" w:cs="Times New Roman"/>
          <w:sz w:val="24"/>
          <w:szCs w:val="24"/>
        </w:rPr>
        <w:t xml:space="preserve">meetings </w:t>
      </w:r>
      <w:r w:rsidRPr="0072059D">
        <w:rPr>
          <w:rFonts w:ascii="Times New Roman" w:hAnsi="Times New Roman" w:cs="Times New Roman"/>
          <w:sz w:val="24"/>
          <w:szCs w:val="24"/>
        </w:rPr>
        <w:t>prior to the vote.</w:t>
      </w:r>
      <w:r w:rsidR="00085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474E7" w14:textId="77777777" w:rsidR="005B11A4" w:rsidRPr="00536A06" w:rsidRDefault="005B11A4" w:rsidP="005B11A4">
      <w:pPr>
        <w:tabs>
          <w:tab w:val="left" w:pos="502"/>
        </w:tabs>
        <w:ind w:right="748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0F45ADE5" w14:textId="77777777" w:rsidR="005B11A4" w:rsidRDefault="005B11A4" w:rsidP="005B11A4">
      <w:pPr>
        <w:tabs>
          <w:tab w:val="left" w:pos="450"/>
        </w:tabs>
        <w:ind w:left="4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59D">
        <w:rPr>
          <w:rFonts w:ascii="Times New Roman" w:eastAsia="Times New Roman" w:hAnsi="Times New Roman" w:cs="Times New Roman"/>
          <w:sz w:val="24"/>
          <w:szCs w:val="24"/>
        </w:rPr>
        <w:t>C.  After the second meeting a vote by secret ball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shall be held.  </w:t>
      </w:r>
      <w:r w:rsidR="00D2113F">
        <w:rPr>
          <w:rFonts w:ascii="Times New Roman" w:eastAsia="Times New Roman" w:hAnsi="Times New Roman" w:cs="Times New Roman"/>
          <w:sz w:val="24"/>
          <w:szCs w:val="24"/>
        </w:rPr>
        <w:t>A vote of 66</w:t>
      </w:r>
      <w:r w:rsidRPr="00B747AF">
        <w:rPr>
          <w:rFonts w:ascii="Times New Roman" w:eastAsia="Times New Roman" w:hAnsi="Times New Roman" w:cs="Times New Roman"/>
          <w:sz w:val="24"/>
          <w:szCs w:val="24"/>
        </w:rPr>
        <w:t>% in the</w:t>
      </w:r>
      <w:r w:rsidRPr="0072059D">
        <w:rPr>
          <w:rFonts w:ascii="Times New Roman" w:eastAsia="Times New Roman" w:hAnsi="Times New Roman" w:cs="Times New Roman"/>
          <w:sz w:val="24"/>
          <w:szCs w:val="24"/>
        </w:rPr>
        <w:t xml:space="preserve"> affirmative is required for ratification.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F2CD3D9" w14:textId="77777777" w:rsidR="005B11A4" w:rsidRDefault="005B11A4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C82BBB" w14:textId="77777777" w:rsidR="005B11A4" w:rsidRDefault="005B11A4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2A789" w14:textId="77777777" w:rsidR="005B11A4" w:rsidRDefault="00B747AF" w:rsidP="005B11A4">
      <w:pPr>
        <w:pStyle w:val="Heading2"/>
        <w:spacing w:before="0"/>
        <w:ind w:left="1935" w:right="1935"/>
        <w:jc w:val="center"/>
        <w:rPr>
          <w:b w:val="0"/>
          <w:bCs w:val="0"/>
        </w:rPr>
      </w:pPr>
      <w:r>
        <w:t>Article XI</w:t>
      </w:r>
      <w:r w:rsidR="005B11A4">
        <w:t xml:space="preserve"> </w:t>
      </w:r>
      <w:r w:rsidR="005B11A4">
        <w:rPr>
          <w:rFonts w:cs="Times New Roman"/>
        </w:rPr>
        <w:t xml:space="preserve">– </w:t>
      </w:r>
      <w:r w:rsidR="005B11A4">
        <w:t>Parliamentary</w:t>
      </w:r>
      <w:r w:rsidR="005B11A4">
        <w:rPr>
          <w:spacing w:val="-8"/>
        </w:rPr>
        <w:t xml:space="preserve"> </w:t>
      </w:r>
      <w:r w:rsidR="005B11A4">
        <w:t>Authority</w:t>
      </w:r>
    </w:p>
    <w:p w14:paraId="6721FD52" w14:textId="77777777" w:rsidR="005B11A4" w:rsidRDefault="005B11A4" w:rsidP="005B11A4">
      <w:pPr>
        <w:pStyle w:val="BodyText"/>
        <w:ind w:left="0"/>
        <w:rPr>
          <w:rFonts w:cs="Times New Roman"/>
          <w:b/>
          <w:bCs/>
          <w:sz w:val="23"/>
          <w:szCs w:val="23"/>
        </w:rPr>
      </w:pPr>
    </w:p>
    <w:p w14:paraId="1E0028BB" w14:textId="77777777" w:rsidR="005B11A4" w:rsidRPr="000A39EC" w:rsidRDefault="005B11A4" w:rsidP="005B11A4">
      <w:pPr>
        <w:pStyle w:val="BodyText"/>
        <w:ind w:left="90"/>
      </w:pPr>
      <w:r>
        <w:rPr>
          <w:i/>
        </w:rPr>
        <w:t xml:space="preserve">Roberts Rules of Order, </w:t>
      </w:r>
      <w:proofErr w:type="gramStart"/>
      <w:r>
        <w:rPr>
          <w:i/>
        </w:rPr>
        <w:t>Revised</w:t>
      </w:r>
      <w:proofErr w:type="gramEnd"/>
      <w:r>
        <w:rPr>
          <w:i/>
        </w:rPr>
        <w:t xml:space="preserve"> </w:t>
      </w:r>
      <w:r>
        <w:t>shall be the parliamentary authority for the</w:t>
      </w:r>
      <w:r>
        <w:rPr>
          <w:spacing w:val="-12"/>
        </w:rPr>
        <w:t xml:space="preserve"> </w:t>
      </w:r>
      <w:r>
        <w:t>organizations on all questions not covered by this Constitution and such standing rules as</w:t>
      </w:r>
      <w:r>
        <w:rPr>
          <w:spacing w:val="-7"/>
        </w:rPr>
        <w:t xml:space="preserve"> </w:t>
      </w:r>
      <w:r>
        <w:t>the organization may</w:t>
      </w:r>
      <w:r>
        <w:rPr>
          <w:spacing w:val="-7"/>
        </w:rPr>
        <w:t xml:space="preserve"> </w:t>
      </w:r>
      <w:r>
        <w:t>adopt.</w:t>
      </w:r>
    </w:p>
    <w:p w14:paraId="07273DAB" w14:textId="77777777" w:rsidR="005B11A4" w:rsidRDefault="005B11A4" w:rsidP="005B11A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07757149" w14:textId="77777777" w:rsidR="005B11A4" w:rsidRDefault="00B747AF" w:rsidP="005B11A4">
      <w:pPr>
        <w:pStyle w:val="Heading2"/>
        <w:spacing w:before="0"/>
        <w:ind w:left="1934" w:right="1936"/>
        <w:jc w:val="center"/>
        <w:rPr>
          <w:b w:val="0"/>
          <w:bCs w:val="0"/>
        </w:rPr>
      </w:pPr>
      <w:r>
        <w:t>Article XII</w:t>
      </w:r>
      <w:r w:rsidR="005B11A4">
        <w:t xml:space="preserve"> </w:t>
      </w:r>
      <w:r w:rsidR="005B11A4">
        <w:rPr>
          <w:rFonts w:cs="Times New Roman"/>
        </w:rPr>
        <w:t xml:space="preserve">– </w:t>
      </w:r>
      <w:r w:rsidR="005B11A4">
        <w:t>Ratification</w:t>
      </w:r>
      <w:r w:rsidR="005B11A4">
        <w:rPr>
          <w:spacing w:val="-11"/>
        </w:rPr>
        <w:t xml:space="preserve"> </w:t>
      </w:r>
      <w:r w:rsidR="005B11A4">
        <w:t>Procedures</w:t>
      </w:r>
    </w:p>
    <w:p w14:paraId="3F87BEC8" w14:textId="77777777" w:rsidR="005B11A4" w:rsidRDefault="005B11A4" w:rsidP="005B11A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5AEE083" w14:textId="77777777" w:rsidR="005B11A4" w:rsidRDefault="005B11A4" w:rsidP="00B747AF">
      <w:pPr>
        <w:tabs>
          <w:tab w:val="left" w:pos="450"/>
        </w:tabs>
        <w:ind w:left="90"/>
        <w:rPr>
          <w:rFonts w:ascii="Times New Roman"/>
          <w:sz w:val="24"/>
        </w:rPr>
      </w:pPr>
      <w:r w:rsidRPr="00C9769B">
        <w:rPr>
          <w:rFonts w:ascii="Times New Roman"/>
          <w:sz w:val="24"/>
        </w:rPr>
        <w:t>Once a tentative agreement has been reached; a General Membership meeting</w:t>
      </w:r>
      <w:r w:rsidRPr="00C9769B">
        <w:rPr>
          <w:rFonts w:ascii="Times New Roman"/>
          <w:spacing w:val="-16"/>
          <w:sz w:val="24"/>
        </w:rPr>
        <w:t xml:space="preserve"> </w:t>
      </w:r>
      <w:r w:rsidRPr="00C9769B">
        <w:rPr>
          <w:rFonts w:ascii="Times New Roman"/>
          <w:sz w:val="24"/>
        </w:rPr>
        <w:t>will be called by the Co-Presidents to present the Proposed Collective</w:t>
      </w:r>
      <w:r w:rsidRPr="00C9769B">
        <w:rPr>
          <w:rFonts w:ascii="Times New Roman"/>
          <w:spacing w:val="-12"/>
          <w:sz w:val="24"/>
        </w:rPr>
        <w:t xml:space="preserve"> </w:t>
      </w:r>
      <w:r w:rsidRPr="00C9769B">
        <w:rPr>
          <w:rFonts w:ascii="Times New Roman"/>
          <w:sz w:val="24"/>
        </w:rPr>
        <w:t>Bargaining Agreement to the</w:t>
      </w:r>
      <w:r w:rsidRPr="00C9769B">
        <w:rPr>
          <w:rFonts w:ascii="Times New Roman"/>
          <w:spacing w:val="-2"/>
          <w:sz w:val="24"/>
        </w:rPr>
        <w:t xml:space="preserve"> </w:t>
      </w:r>
      <w:r w:rsidRPr="00C9769B">
        <w:rPr>
          <w:rFonts w:ascii="Times New Roman"/>
          <w:sz w:val="24"/>
        </w:rPr>
        <w:t>Membership. Ballots from the membership must be returned within 2 school</w:t>
      </w:r>
      <w:r w:rsidRPr="00C9769B">
        <w:rPr>
          <w:rFonts w:ascii="Times New Roman"/>
          <w:spacing w:val="-3"/>
          <w:sz w:val="24"/>
        </w:rPr>
        <w:t xml:space="preserve"> </w:t>
      </w:r>
      <w:r w:rsidR="00B747AF">
        <w:rPr>
          <w:rFonts w:ascii="Times New Roman"/>
          <w:sz w:val="24"/>
        </w:rPr>
        <w:t>days.</w:t>
      </w:r>
    </w:p>
    <w:p w14:paraId="30E7E3F9" w14:textId="77777777" w:rsidR="00B747AF" w:rsidRDefault="00B747AF" w:rsidP="00B747AF">
      <w:pPr>
        <w:tabs>
          <w:tab w:val="left" w:pos="450"/>
        </w:tabs>
        <w:ind w:left="90"/>
        <w:rPr>
          <w:rFonts w:ascii="Times New Roman"/>
          <w:sz w:val="24"/>
        </w:rPr>
      </w:pPr>
    </w:p>
    <w:p w14:paraId="4B218DE4" w14:textId="77777777" w:rsidR="00B747AF" w:rsidRDefault="00B747AF" w:rsidP="00B747AF">
      <w:pPr>
        <w:tabs>
          <w:tab w:val="left" w:pos="450"/>
        </w:tabs>
        <w:ind w:left="90"/>
        <w:rPr>
          <w:rFonts w:ascii="Times New Roman"/>
          <w:sz w:val="24"/>
        </w:rPr>
      </w:pPr>
    </w:p>
    <w:p w14:paraId="614D33C6" w14:textId="48D059D4" w:rsidR="002D5169" w:rsidRDefault="002D5169" w:rsidP="00B747AF">
      <w:pPr>
        <w:pStyle w:val="Heading2"/>
        <w:ind w:left="2160" w:right="194" w:firstLine="720"/>
        <w:rPr>
          <w:b w:val="0"/>
          <w:bCs w:val="0"/>
        </w:rPr>
      </w:pPr>
      <w:r w:rsidRPr="0072059D">
        <w:lastRenderedPageBreak/>
        <w:t xml:space="preserve">Article </w:t>
      </w:r>
      <w:r w:rsidR="00085136">
        <w:t>XII</w:t>
      </w:r>
      <w:r w:rsidRPr="0072059D">
        <w:t xml:space="preserve"> </w:t>
      </w:r>
      <w:r w:rsidRPr="0072059D">
        <w:rPr>
          <w:rFonts w:cs="Times New Roman"/>
        </w:rPr>
        <w:t xml:space="preserve">– </w:t>
      </w:r>
      <w:r w:rsidRPr="0072059D">
        <w:t>Representative</w:t>
      </w:r>
      <w:r w:rsidRPr="0072059D">
        <w:rPr>
          <w:spacing w:val="-9"/>
        </w:rPr>
        <w:t xml:space="preserve"> </w:t>
      </w:r>
      <w:r w:rsidRPr="0072059D">
        <w:t>Delegates</w:t>
      </w:r>
    </w:p>
    <w:p w14:paraId="69C82BDD" w14:textId="77777777" w:rsidR="002D5169" w:rsidRDefault="002D5169" w:rsidP="002D516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F479D92" w14:textId="77777777" w:rsidR="002D5169" w:rsidRDefault="002D5169" w:rsidP="002D5169">
      <w:pPr>
        <w:pStyle w:val="BodyText"/>
        <w:spacing w:before="69"/>
        <w:ind w:left="100" w:right="194"/>
      </w:pPr>
      <w:r>
        <w:t>Section</w:t>
      </w:r>
      <w:r>
        <w:rPr>
          <w:spacing w:val="-2"/>
        </w:rPr>
        <w:t xml:space="preserve"> </w:t>
      </w:r>
      <w:r>
        <w:t>1</w:t>
      </w:r>
    </w:p>
    <w:p w14:paraId="3974AD2D" w14:textId="77777777" w:rsidR="002D5169" w:rsidRDefault="002D5169" w:rsidP="002D5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246798" w14:textId="77777777" w:rsidR="002D5169" w:rsidRDefault="002D5169" w:rsidP="002D5169">
      <w:pPr>
        <w:pStyle w:val="BodyText"/>
        <w:ind w:right="194"/>
      </w:pPr>
      <w:r>
        <w:t>Each department is entitled to one representative for each thirty (30) members</w:t>
      </w:r>
      <w:r>
        <w:rPr>
          <w:spacing w:val="-11"/>
        </w:rPr>
        <w:t xml:space="preserve"> </w:t>
      </w:r>
      <w:r>
        <w:t>or major fraction thereof based within the department. The Departments shall</w:t>
      </w:r>
      <w:r>
        <w:rPr>
          <w:spacing w:val="-9"/>
        </w:rPr>
        <w:t xml:space="preserve"> </w:t>
      </w:r>
      <w:r>
        <w:t>be determined by the Executive</w:t>
      </w:r>
      <w:r>
        <w:rPr>
          <w:spacing w:val="-7"/>
        </w:rPr>
        <w:t xml:space="preserve"> </w:t>
      </w:r>
      <w:r>
        <w:t>Committee.</w:t>
      </w:r>
    </w:p>
    <w:p w14:paraId="2BA720AA" w14:textId="77777777" w:rsidR="0013298C" w:rsidRDefault="0013298C"/>
    <w:sectPr w:rsidR="001329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8AE9" w14:textId="77777777" w:rsidR="00AC621B" w:rsidRDefault="00AC621B">
      <w:r>
        <w:separator/>
      </w:r>
    </w:p>
  </w:endnote>
  <w:endnote w:type="continuationSeparator" w:id="0">
    <w:p w14:paraId="1FA3B774" w14:textId="77777777" w:rsidR="00AC621B" w:rsidRDefault="00AC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C6BE" w14:textId="77777777" w:rsidR="0037761A" w:rsidRDefault="0013161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DF3B40" wp14:editId="45F0C231">
              <wp:simplePos x="0" y="0"/>
              <wp:positionH relativeFrom="page">
                <wp:posOffset>1130300</wp:posOffset>
              </wp:positionH>
              <wp:positionV relativeFrom="page">
                <wp:posOffset>9429115</wp:posOffset>
              </wp:positionV>
              <wp:extent cx="1845945" cy="17780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79326" w14:textId="77777777" w:rsidR="0037761A" w:rsidRDefault="0013161E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Am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nd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tifi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d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F3B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42.45pt;width:145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" filled="f" stroked="f">
              <v:textbox inset="0,0,0,0">
                <w:txbxContent>
                  <w:p w14:paraId="05F79326" w14:textId="77777777" w:rsidR="00AA4358" w:rsidRDefault="0013161E">
                    <w:pPr>
                      <w:pStyle w:val="BodyText"/>
                      <w:spacing w:line="265" w:lineRule="exact"/>
                      <w:ind w:left="20"/>
                    </w:pPr>
                    <w:r>
                      <w:t>Am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nd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tifi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d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56B7A1" wp14:editId="59CF6F8E">
              <wp:simplePos x="0" y="0"/>
              <wp:positionH relativeFrom="page">
                <wp:posOffset>3785235</wp:posOffset>
              </wp:positionH>
              <wp:positionV relativeFrom="page">
                <wp:posOffset>9429115</wp:posOffset>
              </wp:positionV>
              <wp:extent cx="203200" cy="177800"/>
              <wp:effectExtent l="3810" t="0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C06A1" w14:textId="77777777" w:rsidR="0037761A" w:rsidRDefault="0013161E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56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6B7A1" id="Text Box 4" o:spid="_x0000_s1027" type="#_x0000_t202" style="position:absolute;margin-left:298.05pt;margin-top:742.4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" filled="f" stroked="f">
              <v:textbox inset="0,0,0,0">
                <w:txbxContent>
                  <w:p w14:paraId="512C06A1" w14:textId="77777777" w:rsidR="00AA4358" w:rsidRDefault="0013161E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56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F758" w14:textId="77777777" w:rsidR="00AC621B" w:rsidRDefault="00AC621B">
      <w:r>
        <w:separator/>
      </w:r>
    </w:p>
  </w:footnote>
  <w:footnote w:type="continuationSeparator" w:id="0">
    <w:p w14:paraId="14E1E286" w14:textId="77777777" w:rsidR="00AC621B" w:rsidRDefault="00AC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75CA"/>
    <w:multiLevelType w:val="hybridMultilevel"/>
    <w:tmpl w:val="393E5840"/>
    <w:lvl w:ilvl="0" w:tplc="1626F404">
      <w:start w:val="1"/>
      <w:numFmt w:val="upperLetter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F43070EC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9F74997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5104560E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B036B4B8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6A3AB5C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10EA4796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9A24C6B0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8" w:tplc="F18AE23C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1" w15:restartNumberingAfterBreak="0">
    <w:nsid w:val="349B587F"/>
    <w:multiLevelType w:val="hybridMultilevel"/>
    <w:tmpl w:val="7F0C5ABA"/>
    <w:lvl w:ilvl="0" w:tplc="11066FC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2B969A1C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A0742104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FDA43D90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318E7682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BA4EF808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6" w:tplc="E424D314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4A3946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85BE36BC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2" w15:restartNumberingAfterBreak="0">
    <w:nsid w:val="446179F7"/>
    <w:multiLevelType w:val="hybridMultilevel"/>
    <w:tmpl w:val="1584E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1005A"/>
    <w:multiLevelType w:val="hybridMultilevel"/>
    <w:tmpl w:val="215AE868"/>
    <w:lvl w:ilvl="0" w:tplc="DD269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2145D"/>
    <w:multiLevelType w:val="hybridMultilevel"/>
    <w:tmpl w:val="2BE8C980"/>
    <w:lvl w:ilvl="0" w:tplc="04090015">
      <w:start w:val="1"/>
      <w:numFmt w:val="upperLetter"/>
      <w:lvlText w:val="%1."/>
      <w:lvlJc w:val="left"/>
      <w:pPr>
        <w:ind w:left="1180" w:hanging="360"/>
      </w:pPr>
      <w:rPr>
        <w:rFonts w:hint="default"/>
        <w:spacing w:val="-1"/>
        <w:w w:val="100"/>
        <w:sz w:val="24"/>
        <w:szCs w:val="24"/>
      </w:rPr>
    </w:lvl>
    <w:lvl w:ilvl="1" w:tplc="A198D874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2" w:tplc="73248830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267CE13C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51E4017E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B5D2C272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45A8BE74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E47E39AA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8" w:tplc="C1EAA9E6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5" w15:restartNumberingAfterBreak="0">
    <w:nsid w:val="5C711E0C"/>
    <w:multiLevelType w:val="hybridMultilevel"/>
    <w:tmpl w:val="93C09E7C"/>
    <w:lvl w:ilvl="0" w:tplc="C93A5F2C">
      <w:start w:val="1"/>
      <w:numFmt w:val="upperLetter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901" w:hanging="361"/>
      </w:pPr>
      <w:rPr>
        <w:rFonts w:hint="default"/>
        <w:spacing w:val="-1"/>
        <w:w w:val="100"/>
        <w:sz w:val="24"/>
        <w:szCs w:val="24"/>
      </w:rPr>
    </w:lvl>
    <w:lvl w:ilvl="2" w:tplc="91FA8E3A">
      <w:start w:val="1"/>
      <w:numFmt w:val="bullet"/>
      <w:lvlText w:val="•"/>
      <w:lvlJc w:val="left"/>
      <w:pPr>
        <w:ind w:left="2671" w:hanging="361"/>
      </w:pPr>
      <w:rPr>
        <w:rFonts w:hint="default"/>
      </w:rPr>
    </w:lvl>
    <w:lvl w:ilvl="3" w:tplc="DDB630D0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E07ECDF2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65200974">
      <w:start w:val="1"/>
      <w:numFmt w:val="bullet"/>
      <w:lvlText w:val="•"/>
      <w:lvlJc w:val="left"/>
      <w:pPr>
        <w:ind w:left="4984" w:hanging="361"/>
      </w:pPr>
      <w:rPr>
        <w:rFonts w:hint="default"/>
      </w:rPr>
    </w:lvl>
    <w:lvl w:ilvl="6" w:tplc="F248363E">
      <w:start w:val="1"/>
      <w:numFmt w:val="bullet"/>
      <w:lvlText w:val="•"/>
      <w:lvlJc w:val="left"/>
      <w:pPr>
        <w:ind w:left="5755" w:hanging="361"/>
      </w:pPr>
      <w:rPr>
        <w:rFonts w:hint="default"/>
      </w:rPr>
    </w:lvl>
    <w:lvl w:ilvl="7" w:tplc="6F08EDC2">
      <w:start w:val="1"/>
      <w:numFmt w:val="bullet"/>
      <w:lvlText w:val="•"/>
      <w:lvlJc w:val="left"/>
      <w:pPr>
        <w:ind w:left="6526" w:hanging="361"/>
      </w:pPr>
      <w:rPr>
        <w:rFonts w:hint="default"/>
      </w:rPr>
    </w:lvl>
    <w:lvl w:ilvl="8" w:tplc="D8781706">
      <w:start w:val="1"/>
      <w:numFmt w:val="bullet"/>
      <w:lvlText w:val="•"/>
      <w:lvlJc w:val="left"/>
      <w:pPr>
        <w:ind w:left="7297" w:hanging="361"/>
      </w:pPr>
      <w:rPr>
        <w:rFonts w:hint="default"/>
      </w:rPr>
    </w:lvl>
  </w:abstractNum>
  <w:num w:numId="1" w16cid:durableId="1396201676">
    <w:abstractNumId w:val="5"/>
  </w:num>
  <w:num w:numId="2" w16cid:durableId="639772590">
    <w:abstractNumId w:val="4"/>
  </w:num>
  <w:num w:numId="3" w16cid:durableId="1094595468">
    <w:abstractNumId w:val="0"/>
  </w:num>
  <w:num w:numId="4" w16cid:durableId="1417937234">
    <w:abstractNumId w:val="1"/>
  </w:num>
  <w:num w:numId="5" w16cid:durableId="514685817">
    <w:abstractNumId w:val="2"/>
  </w:num>
  <w:num w:numId="6" w16cid:durableId="736166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53"/>
    <w:rsid w:val="00012943"/>
    <w:rsid w:val="00025DD8"/>
    <w:rsid w:val="00085136"/>
    <w:rsid w:val="00095CF8"/>
    <w:rsid w:val="0012567C"/>
    <w:rsid w:val="00126D44"/>
    <w:rsid w:val="0013161E"/>
    <w:rsid w:val="0013298C"/>
    <w:rsid w:val="00154FBD"/>
    <w:rsid w:val="00185742"/>
    <w:rsid w:val="001B699F"/>
    <w:rsid w:val="001C26C2"/>
    <w:rsid w:val="001C31B2"/>
    <w:rsid w:val="001F389B"/>
    <w:rsid w:val="0020012D"/>
    <w:rsid w:val="00250E6C"/>
    <w:rsid w:val="002567F0"/>
    <w:rsid w:val="002B5C5C"/>
    <w:rsid w:val="002C40EE"/>
    <w:rsid w:val="002D2FD9"/>
    <w:rsid w:val="002D5169"/>
    <w:rsid w:val="002D623C"/>
    <w:rsid w:val="002F6B02"/>
    <w:rsid w:val="00300B4D"/>
    <w:rsid w:val="00321210"/>
    <w:rsid w:val="003235A3"/>
    <w:rsid w:val="0032729D"/>
    <w:rsid w:val="003370AD"/>
    <w:rsid w:val="0037761A"/>
    <w:rsid w:val="004E27F2"/>
    <w:rsid w:val="00503C1D"/>
    <w:rsid w:val="00513F66"/>
    <w:rsid w:val="00517790"/>
    <w:rsid w:val="00591AB7"/>
    <w:rsid w:val="00594AC3"/>
    <w:rsid w:val="005B11A4"/>
    <w:rsid w:val="005D0075"/>
    <w:rsid w:val="00693077"/>
    <w:rsid w:val="006B414E"/>
    <w:rsid w:val="006D234E"/>
    <w:rsid w:val="006D76C1"/>
    <w:rsid w:val="007374BC"/>
    <w:rsid w:val="0075244A"/>
    <w:rsid w:val="007A699A"/>
    <w:rsid w:val="007B306E"/>
    <w:rsid w:val="00821044"/>
    <w:rsid w:val="00894497"/>
    <w:rsid w:val="008F50FB"/>
    <w:rsid w:val="009A18D1"/>
    <w:rsid w:val="009A5DEA"/>
    <w:rsid w:val="009C588E"/>
    <w:rsid w:val="00A25343"/>
    <w:rsid w:val="00A45327"/>
    <w:rsid w:val="00AB5AD1"/>
    <w:rsid w:val="00AC621B"/>
    <w:rsid w:val="00AE1498"/>
    <w:rsid w:val="00AE53DD"/>
    <w:rsid w:val="00B1708C"/>
    <w:rsid w:val="00B4789C"/>
    <w:rsid w:val="00B650B6"/>
    <w:rsid w:val="00B747AF"/>
    <w:rsid w:val="00B86F41"/>
    <w:rsid w:val="00BC2A66"/>
    <w:rsid w:val="00BD61F7"/>
    <w:rsid w:val="00C22AC9"/>
    <w:rsid w:val="00CE2926"/>
    <w:rsid w:val="00CE4FE4"/>
    <w:rsid w:val="00D17ECC"/>
    <w:rsid w:val="00D2113F"/>
    <w:rsid w:val="00D75F46"/>
    <w:rsid w:val="00DD7DD2"/>
    <w:rsid w:val="00E04CEA"/>
    <w:rsid w:val="00E954C3"/>
    <w:rsid w:val="00EA55EA"/>
    <w:rsid w:val="00EC0637"/>
    <w:rsid w:val="00F12402"/>
    <w:rsid w:val="00F9368C"/>
    <w:rsid w:val="00FD75C9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B638"/>
  <w15:chartTrackingRefBased/>
  <w15:docId w15:val="{6054E0D3-024A-42AE-83E4-05F4EB3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4653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FF4653"/>
    <w:pPr>
      <w:spacing w:before="57"/>
      <w:ind w:left="326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F4653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F4653"/>
    <w:pPr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46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4653"/>
  </w:style>
  <w:style w:type="character" w:styleId="Emphasis">
    <w:name w:val="Emphasis"/>
    <w:basedOn w:val="DefaultParagraphFont"/>
    <w:uiPriority w:val="20"/>
    <w:qFormat/>
    <w:rsid w:val="005B11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Central Schools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Brady, Marne</cp:lastModifiedBy>
  <cp:revision>2</cp:revision>
  <dcterms:created xsi:type="dcterms:W3CDTF">2025-04-21T18:49:00Z</dcterms:created>
  <dcterms:modified xsi:type="dcterms:W3CDTF">2025-04-21T18:49:00Z</dcterms:modified>
</cp:coreProperties>
</file>